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57" w:rsidRPr="00E6199D" w:rsidRDefault="00144857" w:rsidP="00144857">
      <w:pPr>
        <w:rPr>
          <w:b/>
          <w:caps/>
          <w:color w:val="000000"/>
        </w:rPr>
      </w:pPr>
      <w:bookmarkStart w:id="0" w:name="_GoBack"/>
      <w:bookmarkEnd w:id="0"/>
    </w:p>
    <w:p w:rsidR="00144857" w:rsidRPr="004E2E3C" w:rsidRDefault="003B3A96" w:rsidP="0014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eastAsia="Arial Unicode MS" w:hAnsi="Arial" w:cs="Arial"/>
          <w:b/>
          <w:sz w:val="44"/>
          <w:szCs w:val="44"/>
          <w:highlight w:val="yellow"/>
        </w:rPr>
      </w:pPr>
      <w:r w:rsidRPr="003B3A96">
        <w:rPr>
          <w:rFonts w:ascii="Arial" w:eastAsia="Arial Unicode MS" w:hAnsi="Arial" w:cs="Arial"/>
          <w:b/>
          <w:sz w:val="44"/>
          <w:szCs w:val="44"/>
        </w:rPr>
        <w:t>Потребительское кредитование в России</w:t>
      </w:r>
      <w:r w:rsidR="00144857" w:rsidRPr="003B3A96">
        <w:rPr>
          <w:rFonts w:ascii="Arial" w:eastAsia="Arial Unicode MS" w:hAnsi="Arial" w:cs="Arial"/>
          <w:b/>
          <w:sz w:val="44"/>
          <w:szCs w:val="44"/>
        </w:rPr>
        <w:t xml:space="preserve">: </w:t>
      </w:r>
      <w:r w:rsidR="004E2E3C">
        <w:rPr>
          <w:rFonts w:ascii="Arial" w:eastAsia="Arial Unicode MS" w:hAnsi="Arial" w:cs="Arial"/>
          <w:b/>
          <w:sz w:val="44"/>
          <w:szCs w:val="44"/>
        </w:rPr>
        <w:t>заход на посадку</w:t>
      </w:r>
    </w:p>
    <w:p w:rsidR="00144857" w:rsidRPr="003B3A96" w:rsidRDefault="007B645D" w:rsidP="0014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>
        <w:t>Октябрь</w:t>
      </w:r>
      <w:r w:rsidR="00144857" w:rsidRPr="003B3A96">
        <w:t xml:space="preserve"> 2013</w:t>
      </w:r>
    </w:p>
    <w:p w:rsidR="00144857" w:rsidRPr="003B3A96" w:rsidRDefault="00144857" w:rsidP="00144857"/>
    <w:p w:rsidR="00144857" w:rsidRPr="005B2755" w:rsidRDefault="00144857" w:rsidP="00144857">
      <w:pPr>
        <w:ind w:firstLine="0"/>
        <w:rPr>
          <w:b/>
          <w:highlight w:val="yellow"/>
        </w:rPr>
      </w:pPr>
      <w:r w:rsidRPr="003B3A96">
        <w:rPr>
          <w:b/>
        </w:rPr>
        <w:t>Обзор «</w:t>
      </w:r>
      <w:r w:rsidR="003B3A96" w:rsidRPr="003B3A96">
        <w:rPr>
          <w:b/>
        </w:rPr>
        <w:t>Потребительское кредитование в России</w:t>
      </w:r>
      <w:r w:rsidRPr="003B3A96">
        <w:rPr>
          <w:b/>
        </w:rPr>
        <w:t xml:space="preserve">: </w:t>
      </w:r>
      <w:r w:rsidR="004E2E3C" w:rsidRPr="004E2E3C">
        <w:rPr>
          <w:b/>
        </w:rPr>
        <w:t>заход на посадку</w:t>
      </w:r>
      <w:r w:rsidRPr="004E2E3C">
        <w:rPr>
          <w:b/>
        </w:rPr>
        <w:t>» подготовили</w:t>
      </w:r>
      <w:r w:rsidRPr="003B3A96">
        <w:rPr>
          <w:b/>
        </w:rPr>
        <w:t>:</w:t>
      </w:r>
    </w:p>
    <w:p w:rsidR="00686587" w:rsidRDefault="00686587" w:rsidP="00144857">
      <w:pPr>
        <w:ind w:firstLine="0"/>
      </w:pPr>
    </w:p>
    <w:p w:rsidR="00144857" w:rsidRPr="003B3A96" w:rsidRDefault="003B3A96" w:rsidP="00144857">
      <w:pPr>
        <w:ind w:firstLine="0"/>
      </w:pPr>
      <w:r w:rsidRPr="003B3A96">
        <w:t>Галина Береговая</w:t>
      </w:r>
      <w:r w:rsidR="00144857" w:rsidRPr="003B3A96">
        <w:t>,</w:t>
      </w:r>
    </w:p>
    <w:p w:rsidR="00144857" w:rsidRPr="003B3A96" w:rsidRDefault="003B3A96" w:rsidP="00144857">
      <w:pPr>
        <w:ind w:firstLine="0"/>
      </w:pPr>
      <w:r w:rsidRPr="003B3A96">
        <w:t xml:space="preserve">Ведущий </w:t>
      </w:r>
      <w:r w:rsidR="00144857" w:rsidRPr="003B3A96">
        <w:t>эксперт отдела рейтингов кредитных институтов</w:t>
      </w:r>
    </w:p>
    <w:p w:rsidR="00144857" w:rsidRDefault="00144857" w:rsidP="00144857">
      <w:pPr>
        <w:ind w:firstLine="0"/>
        <w:rPr>
          <w:highlight w:val="yellow"/>
        </w:rPr>
      </w:pPr>
    </w:p>
    <w:p w:rsidR="00C61ED8" w:rsidRPr="00C61ED8" w:rsidRDefault="00C61ED8" w:rsidP="00144857">
      <w:pPr>
        <w:ind w:firstLine="0"/>
      </w:pPr>
      <w:r w:rsidRPr="00C61ED8">
        <w:t>Алексей Сучков</w:t>
      </w:r>
      <w:r w:rsidR="007F1114">
        <w:t>,</w:t>
      </w:r>
    </w:p>
    <w:p w:rsidR="00C61ED8" w:rsidRPr="005B2755" w:rsidRDefault="00C61ED8" w:rsidP="00144857">
      <w:pPr>
        <w:ind w:firstLine="0"/>
        <w:rPr>
          <w:highlight w:val="yellow"/>
        </w:rPr>
      </w:pPr>
      <w:r w:rsidRPr="00C61ED8">
        <w:t>Младший эксперт Отдела рейтингов кредитных институтов</w:t>
      </w:r>
    </w:p>
    <w:p w:rsidR="00C61ED8" w:rsidRDefault="00C61ED8" w:rsidP="00144857">
      <w:pPr>
        <w:ind w:firstLine="0"/>
      </w:pPr>
    </w:p>
    <w:p w:rsidR="00144857" w:rsidRPr="008974D0" w:rsidRDefault="00144857" w:rsidP="00144857">
      <w:pPr>
        <w:ind w:firstLine="0"/>
      </w:pPr>
      <w:r w:rsidRPr="008974D0">
        <w:t>Михаил Доронкин,</w:t>
      </w:r>
    </w:p>
    <w:p w:rsidR="00144857" w:rsidRPr="008974D0" w:rsidRDefault="001D65EF" w:rsidP="00144857">
      <w:pPr>
        <w:ind w:firstLine="0"/>
      </w:pPr>
      <w:r>
        <w:t>З</w:t>
      </w:r>
      <w:r w:rsidR="00144857" w:rsidRPr="008974D0">
        <w:t>аместитель руководителя отдела рейтингов кредитных институтов</w:t>
      </w:r>
    </w:p>
    <w:p w:rsidR="00144857" w:rsidRPr="005B2755" w:rsidRDefault="00144857" w:rsidP="00144857">
      <w:pPr>
        <w:ind w:firstLine="0"/>
        <w:rPr>
          <w:highlight w:val="yellow"/>
        </w:rPr>
      </w:pPr>
    </w:p>
    <w:p w:rsidR="00144857" w:rsidRPr="008974D0" w:rsidRDefault="00144857" w:rsidP="00144857">
      <w:pPr>
        <w:ind w:firstLine="0"/>
      </w:pPr>
      <w:r w:rsidRPr="008974D0">
        <w:t>Станислав Волков,</w:t>
      </w:r>
    </w:p>
    <w:p w:rsidR="00144857" w:rsidRPr="008974D0" w:rsidRDefault="001D65EF" w:rsidP="00144857">
      <w:pPr>
        <w:ind w:firstLine="0"/>
      </w:pPr>
      <w:r>
        <w:t>Р</w:t>
      </w:r>
      <w:r w:rsidR="00144857" w:rsidRPr="008974D0">
        <w:t>уководитель отдела рейтингов кредитных институтов</w:t>
      </w:r>
    </w:p>
    <w:p w:rsidR="00144857" w:rsidRPr="008974D0" w:rsidRDefault="00144857" w:rsidP="00144857">
      <w:pPr>
        <w:ind w:firstLine="0"/>
      </w:pPr>
    </w:p>
    <w:p w:rsidR="00144857" w:rsidRPr="008974D0" w:rsidRDefault="00144857" w:rsidP="00144857">
      <w:pPr>
        <w:ind w:firstLine="0"/>
      </w:pPr>
      <w:r w:rsidRPr="008974D0">
        <w:t>---------------------------------------------------------------</w:t>
      </w:r>
    </w:p>
    <w:p w:rsidR="00144857" w:rsidRPr="008974D0" w:rsidRDefault="00144857" w:rsidP="00144857">
      <w:pPr>
        <w:ind w:firstLine="0"/>
      </w:pPr>
    </w:p>
    <w:p w:rsidR="00144857" w:rsidRPr="008974D0" w:rsidRDefault="00144857" w:rsidP="00144857">
      <w:pPr>
        <w:ind w:firstLine="0"/>
      </w:pPr>
      <w:r w:rsidRPr="008974D0">
        <w:t>Павел Самиев,</w:t>
      </w:r>
    </w:p>
    <w:p w:rsidR="00144857" w:rsidRPr="008974D0" w:rsidRDefault="00144857" w:rsidP="00144857">
      <w:pPr>
        <w:ind w:firstLine="0"/>
      </w:pPr>
      <w:r w:rsidRPr="008974D0">
        <w:t>заместитель генерального директора</w:t>
      </w:r>
    </w:p>
    <w:p w:rsidR="00144857" w:rsidRPr="008974D0" w:rsidRDefault="00144857" w:rsidP="00144857">
      <w:pPr>
        <w:spacing w:line="240" w:lineRule="auto"/>
        <w:ind w:firstLine="0"/>
        <w:rPr>
          <w:b/>
          <w:u w:val="single"/>
        </w:rPr>
      </w:pPr>
    </w:p>
    <w:p w:rsidR="00144857" w:rsidRPr="008974D0" w:rsidRDefault="00144857" w:rsidP="00144857">
      <w:pPr>
        <w:tabs>
          <w:tab w:val="left" w:pos="3570"/>
        </w:tabs>
        <w:spacing w:line="240" w:lineRule="auto"/>
        <w:ind w:firstLine="0"/>
        <w:jc w:val="center"/>
      </w:pPr>
    </w:p>
    <w:p w:rsidR="00144857" w:rsidRPr="008974D0" w:rsidRDefault="00144857" w:rsidP="00144857">
      <w:pPr>
        <w:tabs>
          <w:tab w:val="left" w:pos="3570"/>
        </w:tabs>
        <w:spacing w:line="240" w:lineRule="auto"/>
        <w:ind w:firstLine="0"/>
        <w:jc w:val="center"/>
      </w:pPr>
      <w:r w:rsidRPr="008974D0">
        <w:t>Москва, 2013</w:t>
      </w:r>
    </w:p>
    <w:p w:rsidR="00144857" w:rsidRPr="008974D0" w:rsidRDefault="00144857" w:rsidP="00144857">
      <w:pPr>
        <w:spacing w:line="240" w:lineRule="auto"/>
        <w:ind w:firstLine="0"/>
      </w:pPr>
      <w:r w:rsidRPr="008974D0">
        <w:br w:type="page"/>
      </w:r>
    </w:p>
    <w:p w:rsidR="00C7722A" w:rsidRPr="00F1195C" w:rsidRDefault="00566736" w:rsidP="00C7722A">
      <w:pPr>
        <w:spacing w:line="240" w:lineRule="auto"/>
        <w:ind w:firstLine="0"/>
      </w:pPr>
      <w:r w:rsidRPr="00566736">
        <w:rPr>
          <w:b/>
          <w:lang w:val="x-none"/>
        </w:rPr>
        <w:lastRenderedPageBreak/>
        <w:t xml:space="preserve">Стагнация </w:t>
      </w:r>
      <w:r w:rsidR="008A58BC">
        <w:rPr>
          <w:b/>
        </w:rPr>
        <w:t xml:space="preserve">в </w:t>
      </w:r>
      <w:r w:rsidRPr="00566736">
        <w:rPr>
          <w:b/>
          <w:lang w:val="x-none"/>
        </w:rPr>
        <w:t>экономик</w:t>
      </w:r>
      <w:r w:rsidR="006A698D">
        <w:rPr>
          <w:b/>
        </w:rPr>
        <w:t>е</w:t>
      </w:r>
      <w:r w:rsidR="007206C6">
        <w:rPr>
          <w:b/>
        </w:rPr>
        <w:t xml:space="preserve">, </w:t>
      </w:r>
      <w:r w:rsidR="002A6779">
        <w:rPr>
          <w:b/>
        </w:rPr>
        <w:t xml:space="preserve">исчерпание </w:t>
      </w:r>
      <w:r w:rsidR="007206C6">
        <w:rPr>
          <w:b/>
        </w:rPr>
        <w:t>эффект</w:t>
      </w:r>
      <w:r w:rsidR="002A6779">
        <w:rPr>
          <w:b/>
        </w:rPr>
        <w:t>а</w:t>
      </w:r>
      <w:r w:rsidR="007206C6">
        <w:rPr>
          <w:b/>
        </w:rPr>
        <w:t xml:space="preserve"> «</w:t>
      </w:r>
      <w:r w:rsidR="002A6779">
        <w:rPr>
          <w:b/>
        </w:rPr>
        <w:t>низ</w:t>
      </w:r>
      <w:r w:rsidR="007206C6">
        <w:rPr>
          <w:b/>
        </w:rPr>
        <w:t>кой базы»</w:t>
      </w:r>
      <w:r w:rsidR="00212705">
        <w:rPr>
          <w:b/>
        </w:rPr>
        <w:t xml:space="preserve"> </w:t>
      </w:r>
      <w:r w:rsidR="007206C6">
        <w:rPr>
          <w:b/>
        </w:rPr>
        <w:t xml:space="preserve">и </w:t>
      </w:r>
      <w:r w:rsidR="00DD01F7">
        <w:rPr>
          <w:b/>
        </w:rPr>
        <w:t>новации</w:t>
      </w:r>
      <w:r w:rsidRPr="00566736">
        <w:rPr>
          <w:b/>
          <w:lang w:val="x-none"/>
        </w:rPr>
        <w:t xml:space="preserve"> Банка России </w:t>
      </w:r>
      <w:r w:rsidR="00DD01F7">
        <w:rPr>
          <w:b/>
        </w:rPr>
        <w:t>охладили необеспеченн</w:t>
      </w:r>
      <w:r w:rsidR="0076061F">
        <w:rPr>
          <w:b/>
        </w:rPr>
        <w:t>ое</w:t>
      </w:r>
      <w:r w:rsidR="00DD01F7">
        <w:rPr>
          <w:b/>
        </w:rPr>
        <w:t xml:space="preserve"> </w:t>
      </w:r>
      <w:r w:rsidR="0076061F">
        <w:rPr>
          <w:b/>
        </w:rPr>
        <w:t>кредитование физлиц</w:t>
      </w:r>
      <w:r w:rsidRPr="00566736">
        <w:rPr>
          <w:b/>
          <w:lang w:val="x-none"/>
        </w:rPr>
        <w:t xml:space="preserve">: с 01.07.2012 по 01.07.2013 рынок вырос </w:t>
      </w:r>
      <w:r w:rsidRPr="00DD01F7">
        <w:rPr>
          <w:b/>
          <w:lang w:val="x-none"/>
        </w:rPr>
        <w:t>на 38%</w:t>
      </w:r>
      <w:r w:rsidRPr="00566736">
        <w:rPr>
          <w:b/>
          <w:lang w:val="x-none"/>
        </w:rPr>
        <w:t xml:space="preserve"> </w:t>
      </w:r>
      <w:r w:rsidR="00E37530">
        <w:rPr>
          <w:b/>
        </w:rPr>
        <w:t xml:space="preserve">против </w:t>
      </w:r>
      <w:r w:rsidRPr="00566736">
        <w:rPr>
          <w:b/>
          <w:lang w:val="x-none"/>
        </w:rPr>
        <w:t xml:space="preserve">65% годом ранее. </w:t>
      </w:r>
      <w:r w:rsidR="00E37530">
        <w:rPr>
          <w:b/>
        </w:rPr>
        <w:t xml:space="preserve">По итогам 2013 года темп прироста портфеля </w:t>
      </w:r>
      <w:r w:rsidR="007206C6">
        <w:rPr>
          <w:b/>
        </w:rPr>
        <w:t>вряд ли</w:t>
      </w:r>
      <w:r w:rsidR="00E37530">
        <w:rPr>
          <w:b/>
        </w:rPr>
        <w:t xml:space="preserve"> превысит</w:t>
      </w:r>
      <w:r w:rsidRPr="00566736">
        <w:rPr>
          <w:b/>
          <w:lang w:val="x-none"/>
        </w:rPr>
        <w:t xml:space="preserve"> </w:t>
      </w:r>
      <w:r w:rsidR="006A698D">
        <w:rPr>
          <w:b/>
        </w:rPr>
        <w:t>35</w:t>
      </w:r>
      <w:r w:rsidRPr="009B005D">
        <w:rPr>
          <w:lang w:val="x-none"/>
        </w:rPr>
        <w:t xml:space="preserve">%. </w:t>
      </w:r>
      <w:r w:rsidR="00C7722A" w:rsidRPr="009B005D">
        <w:rPr>
          <w:b/>
        </w:rPr>
        <w:t xml:space="preserve">Еще сильнее могут замедлиться </w:t>
      </w:r>
      <w:r w:rsidR="00D16D0B">
        <w:rPr>
          <w:b/>
        </w:rPr>
        <w:t xml:space="preserve">темпы роста </w:t>
      </w:r>
      <w:r w:rsidR="00C7722A" w:rsidRPr="009B005D">
        <w:rPr>
          <w:b/>
        </w:rPr>
        <w:t>частных банков, кредитующих население по ставкам выше 25%.</w:t>
      </w:r>
    </w:p>
    <w:p w:rsidR="00D8551C" w:rsidRPr="000C108E" w:rsidRDefault="00D8551C" w:rsidP="00144857">
      <w:pPr>
        <w:spacing w:line="240" w:lineRule="auto"/>
        <w:ind w:firstLine="0"/>
        <w:rPr>
          <w:b/>
        </w:rPr>
      </w:pPr>
    </w:p>
    <w:p w:rsidR="00566736" w:rsidRPr="00E6199D" w:rsidRDefault="00E6199D" w:rsidP="00DD01F7">
      <w:pPr>
        <w:spacing w:line="240" w:lineRule="auto"/>
        <w:ind w:firstLine="0"/>
        <w:rPr>
          <w:lang w:val="x-none"/>
        </w:rPr>
      </w:pPr>
      <w:r w:rsidRPr="00E6199D">
        <w:rPr>
          <w:b/>
          <w:lang w:val="x-none"/>
        </w:rPr>
        <w:t xml:space="preserve">Портфель необеспеченных кредитов населению на 01.07.2013 составил 5,5 трлн. руб. против 4,0 трлн. годом ранее, показав темп прироста </w:t>
      </w:r>
      <w:r w:rsidR="007206C6">
        <w:rPr>
          <w:b/>
        </w:rPr>
        <w:t>в годовом выражении в</w:t>
      </w:r>
      <w:r w:rsidR="007206C6" w:rsidRPr="00E6199D">
        <w:rPr>
          <w:b/>
          <w:lang w:val="x-none"/>
        </w:rPr>
        <w:t xml:space="preserve"> </w:t>
      </w:r>
      <w:r w:rsidRPr="00E6199D">
        <w:rPr>
          <w:b/>
          <w:lang w:val="x-none"/>
        </w:rPr>
        <w:t>38%.</w:t>
      </w:r>
      <w:r w:rsidRPr="00E6199D">
        <w:rPr>
          <w:lang w:val="x-none"/>
        </w:rPr>
        <w:t xml:space="preserve"> </w:t>
      </w:r>
      <w:r w:rsidR="0075290D">
        <w:t xml:space="preserve">Рынок </w:t>
      </w:r>
      <w:r w:rsidR="00C7722A">
        <w:t xml:space="preserve">по-прежнему более чем в 2 раза превышает ипотечный портфель </w:t>
      </w:r>
      <w:r w:rsidR="00C7722A">
        <w:rPr>
          <w:lang w:val="x-none"/>
        </w:rPr>
        <w:t>(2,3 трлн. руб.)</w:t>
      </w:r>
      <w:r w:rsidR="00C7722A">
        <w:t>, а теперь обогнал и сегмент</w:t>
      </w:r>
      <w:r w:rsidR="00C7722A" w:rsidRPr="00E6199D">
        <w:rPr>
          <w:lang w:val="x-none"/>
        </w:rPr>
        <w:t xml:space="preserve"> кредитов малому и среднему бизнесу (4,9 трлн. </w:t>
      </w:r>
      <w:r w:rsidR="00C7722A">
        <w:rPr>
          <w:lang w:val="x-none"/>
        </w:rPr>
        <w:t>руб.)</w:t>
      </w:r>
      <w:r w:rsidR="00C7722A">
        <w:t xml:space="preserve">. </w:t>
      </w:r>
      <w:r w:rsidR="0075290D">
        <w:t>Вместе с тем темп прироста снизился почти в два раза (65% годом ранее) - сказалось исчерпание эффекта «низкой базы» в сочетании с замедление</w:t>
      </w:r>
      <w:r w:rsidR="006420E7">
        <w:t>м</w:t>
      </w:r>
      <w:r w:rsidR="0075290D">
        <w:t xml:space="preserve"> экономического роста и мерами Банка России по охлаждению необеспеченной розницы. </w:t>
      </w:r>
      <w:r w:rsidR="00F34D74">
        <w:t>Кроме того, с июля действуют повышенные коэффициенты рисков по кредитам со ставкой более 25% годовых (20% для кредитов в иностранной валюте).</w:t>
      </w:r>
    </w:p>
    <w:p w:rsidR="001C4B0C" w:rsidRDefault="00FE21BE" w:rsidP="00FE21BE">
      <w:pPr>
        <w:spacing w:line="240" w:lineRule="auto"/>
        <w:ind w:firstLine="0"/>
        <w:rPr>
          <w:rFonts w:eastAsia="Calibri"/>
          <w:lang w:eastAsia="en-US"/>
        </w:rPr>
      </w:pPr>
      <w:r w:rsidRPr="00FE21BE">
        <w:rPr>
          <w:rFonts w:eastAsia="Calibri"/>
          <w:b/>
          <w:lang w:val="x-none" w:eastAsia="en-US"/>
        </w:rPr>
        <w:t>Интерес к POS-кредитованию продолжает снижаться</w:t>
      </w:r>
      <w:r w:rsidR="006420E7">
        <w:rPr>
          <w:rFonts w:eastAsia="Calibri"/>
          <w:b/>
          <w:lang w:eastAsia="en-US"/>
        </w:rPr>
        <w:t xml:space="preserve">: </w:t>
      </w:r>
      <w:r w:rsidR="006420E7" w:rsidRPr="00FE21BE">
        <w:rPr>
          <w:rFonts w:eastAsia="Calibri"/>
          <w:b/>
          <w:lang w:val="x-none" w:eastAsia="en-US"/>
        </w:rPr>
        <w:t>с 01.07.2012 по 01.07.2013</w:t>
      </w:r>
      <w:r w:rsidR="006420E7">
        <w:rPr>
          <w:rFonts w:eastAsia="Calibri"/>
          <w:b/>
          <w:lang w:eastAsia="en-US"/>
        </w:rPr>
        <w:t xml:space="preserve"> темп прироста портфеля таких кредитов составил</w:t>
      </w:r>
      <w:r w:rsidR="006420E7" w:rsidRPr="00FE21BE">
        <w:rPr>
          <w:rFonts w:eastAsia="Calibri"/>
          <w:b/>
          <w:lang w:val="x-none" w:eastAsia="en-US"/>
        </w:rPr>
        <w:t xml:space="preserve"> </w:t>
      </w:r>
      <w:r w:rsidR="006420E7">
        <w:rPr>
          <w:rFonts w:eastAsia="Calibri"/>
          <w:b/>
          <w:lang w:eastAsia="en-US"/>
        </w:rPr>
        <w:t>только 5%</w:t>
      </w:r>
      <w:r w:rsidRPr="00FE21BE">
        <w:rPr>
          <w:rFonts w:eastAsia="Calibri"/>
          <w:b/>
          <w:lang w:val="x-none" w:eastAsia="en-US"/>
        </w:rPr>
        <w:t xml:space="preserve"> </w:t>
      </w:r>
      <w:r w:rsidR="006420E7">
        <w:rPr>
          <w:rFonts w:eastAsia="Calibri"/>
          <w:b/>
          <w:lang w:eastAsia="en-US"/>
        </w:rPr>
        <w:t>против 60% и 40% по банковским картам и кэш-кредитам соответственно</w:t>
      </w:r>
      <w:r w:rsidRPr="00FE21BE">
        <w:rPr>
          <w:rFonts w:eastAsia="Calibri"/>
          <w:b/>
          <w:lang w:val="x-none"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="006420E7" w:rsidRPr="00212705">
        <w:rPr>
          <w:rFonts w:eastAsia="Calibri"/>
          <w:lang w:eastAsia="en-US"/>
        </w:rPr>
        <w:t>Основная</w:t>
      </w:r>
      <w:r w:rsidR="006420E7">
        <w:rPr>
          <w:rFonts w:eastAsia="Calibri"/>
          <w:b/>
          <w:lang w:eastAsia="en-US"/>
        </w:rPr>
        <w:t xml:space="preserve"> </w:t>
      </w:r>
      <w:r w:rsidR="006420E7">
        <w:rPr>
          <w:rFonts w:eastAsia="Calibri"/>
          <w:lang w:eastAsia="en-US"/>
        </w:rPr>
        <w:t>п</w:t>
      </w:r>
      <w:proofErr w:type="spellStart"/>
      <w:r w:rsidRPr="001F5B9D">
        <w:rPr>
          <w:rFonts w:eastAsia="Calibri"/>
          <w:lang w:val="x-none" w:eastAsia="en-US"/>
        </w:rPr>
        <w:t>ричина</w:t>
      </w:r>
      <w:proofErr w:type="spellEnd"/>
      <w:r w:rsidRPr="001F5B9D">
        <w:rPr>
          <w:rFonts w:eastAsia="Calibri"/>
          <w:lang w:val="x-none" w:eastAsia="en-US"/>
        </w:rPr>
        <w:t xml:space="preserve"> охлаждения </w:t>
      </w:r>
      <w:r w:rsidR="006420E7">
        <w:rPr>
          <w:rFonts w:eastAsia="Calibri"/>
          <w:lang w:eastAsia="en-US"/>
        </w:rPr>
        <w:t xml:space="preserve">интереса банкиров </w:t>
      </w:r>
      <w:r w:rsidRPr="001F5B9D">
        <w:rPr>
          <w:rFonts w:eastAsia="Calibri"/>
          <w:lang w:val="x-none" w:eastAsia="en-US"/>
        </w:rPr>
        <w:t>к кредит</w:t>
      </w:r>
      <w:r>
        <w:rPr>
          <w:rFonts w:eastAsia="Calibri"/>
          <w:lang w:eastAsia="en-US"/>
        </w:rPr>
        <w:t>ам</w:t>
      </w:r>
      <w:r w:rsidRPr="001F5B9D">
        <w:rPr>
          <w:rFonts w:eastAsia="Calibri"/>
          <w:lang w:val="x-none" w:eastAsia="en-US"/>
        </w:rPr>
        <w:t xml:space="preserve"> через торговые сети - высокие комиссии </w:t>
      </w:r>
      <w:r>
        <w:rPr>
          <w:rFonts w:eastAsia="Calibri"/>
          <w:lang w:eastAsia="en-US"/>
        </w:rPr>
        <w:t>партнеров</w:t>
      </w:r>
      <w:r w:rsidRPr="001F5B9D">
        <w:rPr>
          <w:rFonts w:eastAsia="Calibri"/>
          <w:lang w:val="x-none" w:eastAsia="en-US"/>
        </w:rPr>
        <w:t xml:space="preserve"> и </w:t>
      </w:r>
      <w:r>
        <w:rPr>
          <w:rFonts w:eastAsia="Calibri"/>
          <w:lang w:eastAsia="en-US"/>
        </w:rPr>
        <w:t>рост</w:t>
      </w:r>
      <w:r w:rsidRPr="001F5B9D">
        <w:rPr>
          <w:rFonts w:eastAsia="Calibri"/>
          <w:lang w:val="x-none" w:eastAsia="en-US"/>
        </w:rPr>
        <w:t xml:space="preserve"> количеств</w:t>
      </w:r>
      <w:r>
        <w:rPr>
          <w:rFonts w:eastAsia="Calibri"/>
          <w:lang w:eastAsia="en-US"/>
        </w:rPr>
        <w:t>а</w:t>
      </w:r>
      <w:r w:rsidRPr="001F5B9D">
        <w:rPr>
          <w:rFonts w:eastAsia="Calibri"/>
          <w:lang w:val="x-none" w:eastAsia="en-US"/>
        </w:rPr>
        <w:t xml:space="preserve"> промо-продуктов</w:t>
      </w:r>
      <w:r w:rsidR="006420E7">
        <w:rPr>
          <w:rFonts w:eastAsia="Calibri"/>
          <w:lang w:eastAsia="en-US"/>
        </w:rPr>
        <w:t>, предполагающих пониженную доходность</w:t>
      </w:r>
      <w:r w:rsidRPr="001F5B9D">
        <w:rPr>
          <w:rFonts w:eastAsia="Calibri"/>
          <w:lang w:val="x-none" w:eastAsia="en-US"/>
        </w:rPr>
        <w:t xml:space="preserve">. </w:t>
      </w:r>
      <w:r w:rsidR="006420E7">
        <w:rPr>
          <w:rFonts w:eastAsia="Calibri"/>
          <w:lang w:eastAsia="en-US"/>
        </w:rPr>
        <w:t>С другой стороны, растет и</w:t>
      </w:r>
      <w:proofErr w:type="spellStart"/>
      <w:r w:rsidR="006420E7" w:rsidRPr="001F5B9D">
        <w:rPr>
          <w:rFonts w:eastAsia="Calibri"/>
          <w:lang w:val="x-none" w:eastAsia="en-US"/>
        </w:rPr>
        <w:t>нтерес</w:t>
      </w:r>
      <w:proofErr w:type="spellEnd"/>
      <w:r w:rsidR="006420E7" w:rsidRPr="001F5B9D">
        <w:rPr>
          <w:rFonts w:eastAsia="Calibri"/>
          <w:lang w:val="x-none" w:eastAsia="en-US"/>
        </w:rPr>
        <w:t xml:space="preserve"> </w:t>
      </w:r>
      <w:r w:rsidRPr="001F5B9D">
        <w:rPr>
          <w:rFonts w:eastAsia="Calibri"/>
          <w:lang w:val="x-none" w:eastAsia="en-US"/>
        </w:rPr>
        <w:t>к банковским картам</w:t>
      </w:r>
      <w:r w:rsidR="006420E7">
        <w:rPr>
          <w:rFonts w:eastAsia="Calibri"/>
          <w:lang w:eastAsia="en-US"/>
        </w:rPr>
        <w:t>, в</w:t>
      </w:r>
      <w:r w:rsidRPr="001F5B9D">
        <w:rPr>
          <w:rFonts w:eastAsia="Calibri"/>
          <w:lang w:val="x-none" w:eastAsia="en-US"/>
        </w:rPr>
        <w:t xml:space="preserve"> частности, карт</w:t>
      </w:r>
      <w:r w:rsidR="006420E7">
        <w:rPr>
          <w:rFonts w:eastAsia="Calibri"/>
          <w:lang w:eastAsia="en-US"/>
        </w:rPr>
        <w:t>ам</w:t>
      </w:r>
      <w:r w:rsidRPr="001F5B9D">
        <w:rPr>
          <w:rFonts w:eastAsia="Calibri"/>
          <w:lang w:val="x-none" w:eastAsia="en-US"/>
        </w:rPr>
        <w:t xml:space="preserve"> с овердрафтом. </w:t>
      </w:r>
      <w:r w:rsidR="006420E7">
        <w:rPr>
          <w:rFonts w:eastAsia="Calibri"/>
          <w:lang w:eastAsia="en-US"/>
        </w:rPr>
        <w:t>О</w:t>
      </w:r>
      <w:proofErr w:type="spellStart"/>
      <w:r w:rsidR="00450841" w:rsidRPr="00450841">
        <w:rPr>
          <w:rFonts w:eastAsia="Calibri"/>
          <w:lang w:val="x-none" w:eastAsia="en-US"/>
        </w:rPr>
        <w:t>ткрытие</w:t>
      </w:r>
      <w:proofErr w:type="spellEnd"/>
      <w:r w:rsidR="00450841" w:rsidRPr="00450841">
        <w:rPr>
          <w:rFonts w:eastAsia="Calibri"/>
          <w:lang w:val="x-none" w:eastAsia="en-US"/>
        </w:rPr>
        <w:t xml:space="preserve"> овердрафта к текущей банковской карте обходится дешевле и клиентам (нет затрат на обслуживание отдельной карты), и банкам, так как при росте долговой нагрузки населения расходы на открытие овердрафт меньше, чем на выдачу отдельных </w:t>
      </w:r>
      <w:r w:rsidR="008A58BC" w:rsidRPr="00450841">
        <w:rPr>
          <w:rFonts w:eastAsia="Calibri"/>
          <w:lang w:val="x-none" w:eastAsia="en-US"/>
        </w:rPr>
        <w:t>небольши</w:t>
      </w:r>
      <w:r w:rsidR="008A58BC">
        <w:rPr>
          <w:rFonts w:eastAsia="Calibri"/>
          <w:lang w:eastAsia="en-US"/>
        </w:rPr>
        <w:t>х</w:t>
      </w:r>
      <w:r w:rsidR="008A58BC" w:rsidRPr="00450841">
        <w:rPr>
          <w:rFonts w:eastAsia="Calibri"/>
          <w:lang w:val="x-none" w:eastAsia="en-US"/>
        </w:rPr>
        <w:t xml:space="preserve"> </w:t>
      </w:r>
      <w:r w:rsidR="00450841" w:rsidRPr="00450841">
        <w:rPr>
          <w:rFonts w:eastAsia="Calibri"/>
          <w:lang w:val="x-none" w:eastAsia="en-US"/>
        </w:rPr>
        <w:t>ссуд.</w:t>
      </w:r>
      <w:r w:rsidR="00450841">
        <w:rPr>
          <w:rFonts w:eastAsia="Calibri"/>
          <w:lang w:eastAsia="en-US"/>
        </w:rPr>
        <w:t xml:space="preserve"> </w:t>
      </w:r>
    </w:p>
    <w:p w:rsidR="00FE21BE" w:rsidRPr="008A58BC" w:rsidRDefault="00EA604B" w:rsidP="00FE21BE">
      <w:pPr>
        <w:spacing w:line="240" w:lineRule="auto"/>
        <w:ind w:firstLine="0"/>
        <w:rPr>
          <w:rFonts w:eastAsia="Calibri"/>
          <w:lang w:eastAsia="en-US"/>
        </w:rPr>
      </w:pPr>
      <w:r w:rsidRPr="008A58BC">
        <w:rPr>
          <w:rFonts w:eastAsia="Calibri"/>
          <w:b/>
          <w:lang w:val="x-none" w:eastAsia="en-US"/>
        </w:rPr>
        <w:t xml:space="preserve">Из топ-10 банков в </w:t>
      </w:r>
      <w:proofErr w:type="spellStart"/>
      <w:r w:rsidRPr="008A58BC">
        <w:rPr>
          <w:rFonts w:eastAsia="Calibri"/>
          <w:b/>
          <w:lang w:val="x-none" w:eastAsia="en-US"/>
        </w:rPr>
        <w:t>рэнкин</w:t>
      </w:r>
      <w:r w:rsidR="008A58BC" w:rsidRPr="008A58BC">
        <w:rPr>
          <w:rFonts w:eastAsia="Calibri"/>
          <w:b/>
          <w:lang w:eastAsia="en-US"/>
        </w:rPr>
        <w:t>г</w:t>
      </w:r>
      <w:proofErr w:type="spellEnd"/>
      <w:r w:rsidRPr="008A58BC">
        <w:rPr>
          <w:rFonts w:eastAsia="Calibri"/>
          <w:b/>
          <w:lang w:val="x-none" w:eastAsia="en-US"/>
        </w:rPr>
        <w:t>е по портфелю необеспеченных ссуд частные банки растут в среднем в два раза быстрее государственных</w:t>
      </w:r>
      <w:r w:rsidR="008A58BC" w:rsidRPr="008A58BC">
        <w:rPr>
          <w:rFonts w:eastAsia="Calibri"/>
          <w:b/>
          <w:lang w:eastAsia="en-US"/>
        </w:rPr>
        <w:t>.</w:t>
      </w:r>
      <w:r w:rsidR="002A6779">
        <w:rPr>
          <w:rFonts w:eastAsia="Calibri"/>
          <w:b/>
          <w:lang w:eastAsia="en-US"/>
        </w:rPr>
        <w:t xml:space="preserve"> </w:t>
      </w:r>
      <w:r w:rsidR="002A6779">
        <w:rPr>
          <w:rFonts w:eastAsia="Calibri"/>
          <w:lang w:eastAsia="en-US"/>
        </w:rPr>
        <w:t>С</w:t>
      </w:r>
      <w:proofErr w:type="spellStart"/>
      <w:r w:rsidRPr="008A58BC">
        <w:rPr>
          <w:rFonts w:eastAsia="Calibri"/>
          <w:lang w:val="x-none" w:eastAsia="en-US"/>
        </w:rPr>
        <w:t>редний</w:t>
      </w:r>
      <w:proofErr w:type="spellEnd"/>
      <w:r w:rsidRPr="008A58BC">
        <w:rPr>
          <w:rFonts w:eastAsia="Calibri"/>
          <w:lang w:val="x-none" w:eastAsia="en-US"/>
        </w:rPr>
        <w:t xml:space="preserve"> темп прироста за период с 01.07.2012 по 01.07.2013 у частных банков </w:t>
      </w:r>
      <w:r w:rsidR="008A58BC" w:rsidRPr="008A58BC">
        <w:rPr>
          <w:rFonts w:eastAsia="Calibri"/>
          <w:lang w:eastAsia="en-US"/>
        </w:rPr>
        <w:t xml:space="preserve">составил </w:t>
      </w:r>
      <w:r w:rsidRPr="008A58BC">
        <w:rPr>
          <w:rFonts w:eastAsia="Calibri"/>
          <w:lang w:val="x-none" w:eastAsia="en-US"/>
        </w:rPr>
        <w:t>49,6% п</w:t>
      </w:r>
      <w:r w:rsidR="00DD01F7">
        <w:rPr>
          <w:rFonts w:eastAsia="Calibri"/>
          <w:lang w:val="x-none" w:eastAsia="en-US"/>
        </w:rPr>
        <w:t xml:space="preserve">ротив 28,7% - </w:t>
      </w:r>
      <w:proofErr w:type="gramStart"/>
      <w:r w:rsidR="00DD01F7">
        <w:rPr>
          <w:rFonts w:eastAsia="Calibri"/>
          <w:lang w:val="x-none" w:eastAsia="en-US"/>
        </w:rPr>
        <w:t>у</w:t>
      </w:r>
      <w:proofErr w:type="gramEnd"/>
      <w:r w:rsidR="00DD01F7">
        <w:rPr>
          <w:rFonts w:eastAsia="Calibri"/>
          <w:lang w:val="x-none" w:eastAsia="en-US"/>
        </w:rPr>
        <w:t xml:space="preserve"> государственных</w:t>
      </w:r>
      <w:r w:rsidRPr="008A58BC">
        <w:rPr>
          <w:rFonts w:eastAsia="Calibri"/>
          <w:lang w:val="x-none" w:eastAsia="en-US"/>
        </w:rPr>
        <w:t>.</w:t>
      </w:r>
      <w:r w:rsidR="002F4DD7" w:rsidRPr="008A58BC">
        <w:rPr>
          <w:rFonts w:eastAsia="Calibri"/>
          <w:b/>
          <w:lang w:eastAsia="en-US"/>
        </w:rPr>
        <w:t xml:space="preserve"> </w:t>
      </w:r>
      <w:r w:rsidR="00FE21BE" w:rsidRPr="008A58BC">
        <w:rPr>
          <w:rFonts w:eastAsia="Calibri"/>
          <w:lang w:eastAsia="en-US"/>
        </w:rPr>
        <w:t xml:space="preserve">Лидеры по общему портфелю необеспеченных кредитов физических лиц </w:t>
      </w:r>
      <w:r w:rsidR="00DD01F7">
        <w:rPr>
          <w:rFonts w:eastAsia="Calibri"/>
          <w:lang w:eastAsia="en-US"/>
        </w:rPr>
        <w:t xml:space="preserve">за год </w:t>
      </w:r>
      <w:r w:rsidR="00FE21BE" w:rsidRPr="008A58BC">
        <w:rPr>
          <w:rFonts w:eastAsia="Calibri"/>
          <w:lang w:eastAsia="en-US"/>
        </w:rPr>
        <w:t xml:space="preserve">не </w:t>
      </w:r>
      <w:r w:rsidR="00450841" w:rsidRPr="008A58BC">
        <w:rPr>
          <w:rFonts w:eastAsia="Calibri"/>
          <w:lang w:eastAsia="en-US"/>
        </w:rPr>
        <w:t>изменились</w:t>
      </w:r>
      <w:r w:rsidR="00FE21BE" w:rsidRPr="008A58BC">
        <w:rPr>
          <w:rFonts w:eastAsia="Calibri"/>
          <w:lang w:eastAsia="en-US"/>
        </w:rPr>
        <w:t>: Сбербанк России (</w:t>
      </w:r>
      <w:r w:rsidR="00FF3F95" w:rsidRPr="008A58BC">
        <w:rPr>
          <w:rFonts w:eastAsia="Calibri"/>
          <w:lang w:eastAsia="en-US"/>
        </w:rPr>
        <w:t xml:space="preserve">темп прироста за </w:t>
      </w:r>
      <w:proofErr w:type="gramStart"/>
      <w:r w:rsidR="00FF3F95" w:rsidRPr="008A58BC">
        <w:rPr>
          <w:rFonts w:eastAsia="Calibri"/>
          <w:lang w:eastAsia="en-US"/>
        </w:rPr>
        <w:t>последние</w:t>
      </w:r>
      <w:proofErr w:type="gramEnd"/>
      <w:r w:rsidR="00FF3F95" w:rsidRPr="008A58BC">
        <w:rPr>
          <w:rFonts w:eastAsia="Calibri"/>
          <w:lang w:eastAsia="en-US"/>
        </w:rPr>
        <w:t xml:space="preserve"> 12 месяцев </w:t>
      </w:r>
      <w:r w:rsidR="00DD01F7">
        <w:rPr>
          <w:rFonts w:eastAsia="Calibri"/>
          <w:lang w:eastAsia="en-US"/>
        </w:rPr>
        <w:t>- +</w:t>
      </w:r>
      <w:r w:rsidR="00FE21BE" w:rsidRPr="008A58BC">
        <w:rPr>
          <w:rFonts w:eastAsia="Calibri"/>
          <w:lang w:eastAsia="en-US"/>
        </w:rPr>
        <w:t xml:space="preserve">26%), на втором месте Банк ВТБ 24 (+ 33%), на третьем месте Банк ХКФ (+88%). Среди лидеров по </w:t>
      </w:r>
      <w:r w:rsidR="00450841" w:rsidRPr="008A58BC">
        <w:rPr>
          <w:rFonts w:eastAsia="Calibri"/>
          <w:lang w:eastAsia="en-US"/>
        </w:rPr>
        <w:t xml:space="preserve">темпам прироста кэш-кредитов </w:t>
      </w:r>
      <w:r w:rsidR="008A58BC" w:rsidRPr="008A58BC">
        <w:rPr>
          <w:rFonts w:eastAsia="Calibri"/>
          <w:lang w:eastAsia="en-US"/>
        </w:rPr>
        <w:t xml:space="preserve">- </w:t>
      </w:r>
      <w:r w:rsidR="00450841" w:rsidRPr="008A58BC">
        <w:rPr>
          <w:rFonts w:eastAsia="Calibri"/>
          <w:lang w:eastAsia="en-US"/>
        </w:rPr>
        <w:t>Банк ХКФ (+116%</w:t>
      </w:r>
      <w:r w:rsidR="00CD7813" w:rsidRPr="008A58BC">
        <w:rPr>
          <w:rFonts w:eastAsia="Calibri"/>
          <w:lang w:eastAsia="en-US"/>
        </w:rPr>
        <w:t>) и</w:t>
      </w:r>
      <w:r w:rsidR="00FE21BE" w:rsidRPr="008A58BC">
        <w:rPr>
          <w:rFonts w:eastAsia="Calibri"/>
          <w:lang w:eastAsia="en-US"/>
        </w:rPr>
        <w:t xml:space="preserve"> Московский кредитный банк (+109%</w:t>
      </w:r>
      <w:r w:rsidR="00450841" w:rsidRPr="008A58BC">
        <w:rPr>
          <w:rFonts w:eastAsia="Calibri"/>
          <w:lang w:eastAsia="en-US"/>
        </w:rPr>
        <w:t xml:space="preserve">). Банк Восточный </w:t>
      </w:r>
      <w:r w:rsidR="00FE21BE" w:rsidRPr="008A58BC">
        <w:rPr>
          <w:rFonts w:eastAsia="Calibri"/>
          <w:lang w:eastAsia="en-US"/>
        </w:rPr>
        <w:t>сокращ</w:t>
      </w:r>
      <w:r w:rsidR="00450841" w:rsidRPr="008A58BC">
        <w:rPr>
          <w:rFonts w:eastAsia="Calibri"/>
          <w:lang w:eastAsia="en-US"/>
        </w:rPr>
        <w:t>ает портфель</w:t>
      </w:r>
      <w:r w:rsidR="00FE21BE" w:rsidRPr="008A58BC">
        <w:rPr>
          <w:rFonts w:eastAsia="Calibri"/>
          <w:lang w:eastAsia="en-US"/>
        </w:rPr>
        <w:t xml:space="preserve"> в сегменте кредитов наличными (минус 11%) и </w:t>
      </w:r>
      <w:r w:rsidR="00450841" w:rsidRPr="008A58BC">
        <w:rPr>
          <w:rFonts w:eastAsia="Calibri"/>
          <w:lang w:eastAsia="en-US"/>
        </w:rPr>
        <w:t xml:space="preserve">демонстрирует </w:t>
      </w:r>
      <w:r w:rsidR="00FE21BE" w:rsidRPr="008A58BC">
        <w:rPr>
          <w:rFonts w:eastAsia="Calibri"/>
          <w:lang w:eastAsia="en-US"/>
        </w:rPr>
        <w:t>наибольшую стагнацию по POS-кредит</w:t>
      </w:r>
      <w:r w:rsidR="00450841" w:rsidRPr="008A58BC">
        <w:rPr>
          <w:rFonts w:eastAsia="Calibri"/>
          <w:lang w:eastAsia="en-US"/>
        </w:rPr>
        <w:t>ам</w:t>
      </w:r>
      <w:r w:rsidR="00FE21BE" w:rsidRPr="008A58BC">
        <w:rPr>
          <w:rFonts w:eastAsia="Calibri"/>
          <w:lang w:eastAsia="en-US"/>
        </w:rPr>
        <w:t xml:space="preserve"> (минус 84%), что обусловлено закрытием офисов в торговых точках. Наибольший прирост среди топ-10 банков в </w:t>
      </w:r>
      <w:proofErr w:type="spellStart"/>
      <w:r w:rsidR="00FE21BE" w:rsidRPr="008A58BC">
        <w:rPr>
          <w:rFonts w:eastAsia="Calibri"/>
          <w:lang w:eastAsia="en-US"/>
        </w:rPr>
        <w:t>рэнкиге</w:t>
      </w:r>
      <w:proofErr w:type="spellEnd"/>
      <w:r w:rsidR="00FE21BE" w:rsidRPr="008A58BC">
        <w:rPr>
          <w:rFonts w:eastAsia="Calibri"/>
          <w:lang w:eastAsia="en-US"/>
        </w:rPr>
        <w:t xml:space="preserve"> банковских карт показали Альфа Банк (+121%)</w:t>
      </w:r>
      <w:r w:rsidR="00DD01F7">
        <w:rPr>
          <w:rFonts w:eastAsia="Calibri"/>
          <w:lang w:eastAsia="en-US"/>
        </w:rPr>
        <w:t xml:space="preserve"> и</w:t>
      </w:r>
      <w:r w:rsidR="00FE21BE" w:rsidRPr="008A58BC">
        <w:rPr>
          <w:rFonts w:eastAsia="Calibri"/>
          <w:lang w:eastAsia="en-US"/>
        </w:rPr>
        <w:t xml:space="preserve"> Банк Траст (+175%).</w:t>
      </w:r>
    </w:p>
    <w:p w:rsidR="00CD7813" w:rsidRPr="00CD2869" w:rsidRDefault="008A58BC" w:rsidP="00CD7813">
      <w:pPr>
        <w:spacing w:line="240" w:lineRule="auto"/>
        <w:ind w:firstLine="0"/>
        <w:rPr>
          <w:rFonts w:eastAsia="Calibri"/>
          <w:lang w:eastAsia="en-US"/>
        </w:rPr>
      </w:pPr>
      <w:r w:rsidRPr="008A58BC">
        <w:rPr>
          <w:rFonts w:eastAsia="Calibri"/>
          <w:b/>
          <w:lang w:eastAsia="en-US"/>
        </w:rPr>
        <w:t>Темпы прироста п</w:t>
      </w:r>
      <w:proofErr w:type="spellStart"/>
      <w:r w:rsidR="00CD7813" w:rsidRPr="008A58BC">
        <w:rPr>
          <w:rFonts w:eastAsia="Calibri"/>
          <w:b/>
          <w:lang w:val="x-none" w:eastAsia="en-US"/>
        </w:rPr>
        <w:t>росроченн</w:t>
      </w:r>
      <w:r w:rsidRPr="008A58BC">
        <w:rPr>
          <w:rFonts w:eastAsia="Calibri"/>
          <w:b/>
          <w:lang w:eastAsia="en-US"/>
        </w:rPr>
        <w:t>ой</w:t>
      </w:r>
      <w:proofErr w:type="spellEnd"/>
      <w:r w:rsidR="00CD7813" w:rsidRPr="008A58BC">
        <w:rPr>
          <w:rFonts w:eastAsia="Calibri"/>
          <w:b/>
          <w:lang w:val="x-none" w:eastAsia="en-US"/>
        </w:rPr>
        <w:t xml:space="preserve"> </w:t>
      </w:r>
      <w:r w:rsidRPr="008A58BC">
        <w:rPr>
          <w:rFonts w:eastAsia="Calibri"/>
          <w:b/>
          <w:lang w:val="x-none" w:eastAsia="en-US"/>
        </w:rPr>
        <w:t>задолженност</w:t>
      </w:r>
      <w:r w:rsidRPr="008A58BC">
        <w:rPr>
          <w:rFonts w:eastAsia="Calibri"/>
          <w:b/>
          <w:lang w:eastAsia="en-US"/>
        </w:rPr>
        <w:t>и</w:t>
      </w:r>
      <w:r w:rsidRPr="008A58BC">
        <w:rPr>
          <w:rFonts w:eastAsia="Calibri"/>
          <w:b/>
          <w:lang w:val="x-none" w:eastAsia="en-US"/>
        </w:rPr>
        <w:t xml:space="preserve"> </w:t>
      </w:r>
      <w:r w:rsidRPr="008A58BC">
        <w:rPr>
          <w:rFonts w:eastAsia="Calibri"/>
          <w:b/>
          <w:lang w:eastAsia="en-US"/>
        </w:rPr>
        <w:t xml:space="preserve">опережают динамику </w:t>
      </w:r>
      <w:r w:rsidRPr="008A58BC">
        <w:rPr>
          <w:rFonts w:eastAsia="Calibri"/>
          <w:b/>
          <w:lang w:val="x-none" w:eastAsia="en-US"/>
        </w:rPr>
        <w:t>совокупно</w:t>
      </w:r>
      <w:r w:rsidRPr="008A58BC">
        <w:rPr>
          <w:rFonts w:eastAsia="Calibri"/>
          <w:b/>
          <w:lang w:eastAsia="en-US"/>
        </w:rPr>
        <w:t>го</w:t>
      </w:r>
      <w:r w:rsidRPr="008A58BC">
        <w:rPr>
          <w:rFonts w:eastAsia="Calibri"/>
          <w:b/>
          <w:lang w:val="x-none" w:eastAsia="en-US"/>
        </w:rPr>
        <w:t xml:space="preserve"> портфел</w:t>
      </w:r>
      <w:r w:rsidRPr="008A58BC">
        <w:rPr>
          <w:rFonts w:eastAsia="Calibri"/>
          <w:b/>
          <w:lang w:eastAsia="en-US"/>
        </w:rPr>
        <w:t>я</w:t>
      </w:r>
      <w:r w:rsidR="00DD01F7">
        <w:rPr>
          <w:rFonts w:eastAsia="Calibri"/>
          <w:b/>
          <w:lang w:eastAsia="en-US"/>
        </w:rPr>
        <w:t xml:space="preserve"> кредитов</w:t>
      </w:r>
      <w:r w:rsidRPr="008A58BC">
        <w:rPr>
          <w:rFonts w:eastAsia="Calibri"/>
          <w:b/>
          <w:lang w:eastAsia="en-US"/>
        </w:rPr>
        <w:t xml:space="preserve">: 19,6% против 13,7% </w:t>
      </w:r>
      <w:r w:rsidR="00CD7813" w:rsidRPr="008A58BC">
        <w:rPr>
          <w:rFonts w:eastAsia="Calibri"/>
          <w:b/>
          <w:lang w:val="x-none" w:eastAsia="en-US"/>
        </w:rPr>
        <w:t>за период с 01.01.2013 по 01.07.2013</w:t>
      </w:r>
      <w:r w:rsidR="00D26ACA" w:rsidRPr="008A58BC">
        <w:rPr>
          <w:rFonts w:eastAsia="Calibri"/>
          <w:b/>
          <w:lang w:eastAsia="en-US"/>
        </w:rPr>
        <w:t xml:space="preserve">. </w:t>
      </w:r>
      <w:r w:rsidR="00CD7813" w:rsidRPr="008A58BC">
        <w:rPr>
          <w:rFonts w:eastAsia="Calibri"/>
          <w:lang w:val="x-none" w:eastAsia="en-US"/>
        </w:rPr>
        <w:t xml:space="preserve"> Выше всего уровень просроченной задолженности в сегменте необеспеченной розницы: за 6 месяцев 2013 г. доля кредитов, не погашенных в срок, от общего объёма ссуд, по которым наступил срок платежа, вырос</w:t>
      </w:r>
      <w:r w:rsidR="00D26ACA" w:rsidRPr="008A58BC">
        <w:rPr>
          <w:rFonts w:eastAsia="Calibri"/>
          <w:lang w:eastAsia="en-US"/>
        </w:rPr>
        <w:t>ла  с 10</w:t>
      </w:r>
      <w:r w:rsidR="00CD2869" w:rsidRPr="008A58BC">
        <w:rPr>
          <w:rFonts w:eastAsia="Calibri"/>
          <w:lang w:eastAsia="en-US"/>
        </w:rPr>
        <w:t>,0</w:t>
      </w:r>
      <w:r w:rsidRPr="008A58BC">
        <w:rPr>
          <w:rFonts w:eastAsia="Calibri"/>
          <w:lang w:eastAsia="en-US"/>
        </w:rPr>
        <w:t>%</w:t>
      </w:r>
      <w:r w:rsidR="00CD2869" w:rsidRPr="008A58BC">
        <w:rPr>
          <w:rFonts w:eastAsia="Calibri"/>
          <w:lang w:eastAsia="en-US"/>
        </w:rPr>
        <w:t xml:space="preserve"> до </w:t>
      </w:r>
      <w:r w:rsidR="00CD2869" w:rsidRPr="008A58BC">
        <w:rPr>
          <w:rFonts w:eastAsia="Calibri"/>
          <w:lang w:val="x-none" w:eastAsia="en-US"/>
        </w:rPr>
        <w:t xml:space="preserve"> 13,3%.</w:t>
      </w:r>
      <w:r w:rsidRPr="008A58BC">
        <w:rPr>
          <w:rFonts w:eastAsia="Calibri"/>
          <w:lang w:eastAsia="en-US"/>
        </w:rPr>
        <w:t xml:space="preserve"> </w:t>
      </w:r>
      <w:r w:rsidR="00CD7813" w:rsidRPr="008A58BC">
        <w:rPr>
          <w:rFonts w:eastAsia="Calibri"/>
          <w:lang w:val="x-none" w:eastAsia="en-US"/>
        </w:rPr>
        <w:t xml:space="preserve"> Отчасти это обусловлено замедлением</w:t>
      </w:r>
      <w:r w:rsidR="00CD7813" w:rsidRPr="008A58BC">
        <w:rPr>
          <w:rFonts w:eastAsia="Calibri"/>
          <w:lang w:eastAsia="en-US"/>
        </w:rPr>
        <w:t xml:space="preserve"> темпов </w:t>
      </w:r>
      <w:r w:rsidRPr="008A58BC">
        <w:rPr>
          <w:rFonts w:eastAsia="Calibri"/>
          <w:lang w:eastAsia="en-US"/>
        </w:rPr>
        <w:t>при</w:t>
      </w:r>
      <w:r w:rsidR="00CD7813" w:rsidRPr="008A58BC">
        <w:rPr>
          <w:rFonts w:eastAsia="Calibri"/>
          <w:lang w:eastAsia="en-US"/>
        </w:rPr>
        <w:t>роста кредитования в сегменте необеспеченной рознице</w:t>
      </w:r>
      <w:r w:rsidR="00CD7813" w:rsidRPr="008A58BC">
        <w:rPr>
          <w:rFonts w:eastAsia="Calibri"/>
          <w:lang w:val="x-none" w:eastAsia="en-US"/>
        </w:rPr>
        <w:t xml:space="preserve">. </w:t>
      </w:r>
      <w:r w:rsidRPr="008A58BC">
        <w:rPr>
          <w:rFonts w:eastAsia="Calibri"/>
          <w:lang w:eastAsia="en-US"/>
        </w:rPr>
        <w:t xml:space="preserve">Но это и </w:t>
      </w:r>
      <w:r w:rsidR="00720557" w:rsidRPr="008A58BC">
        <w:rPr>
          <w:rFonts w:eastAsia="Calibri"/>
          <w:lang w:val="x-none" w:eastAsia="en-US"/>
        </w:rPr>
        <w:t xml:space="preserve">результат выданных кредитов в период бума потребительского кредитования в 2012 г., когда в условиях жесткой конкуренции кредиты </w:t>
      </w:r>
      <w:r w:rsidR="00DD01F7">
        <w:rPr>
          <w:rFonts w:eastAsia="Calibri"/>
          <w:lang w:eastAsia="en-US"/>
        </w:rPr>
        <w:t>предоставлялись</w:t>
      </w:r>
      <w:r w:rsidR="00720557" w:rsidRPr="008A58BC">
        <w:rPr>
          <w:rFonts w:eastAsia="Calibri"/>
          <w:lang w:val="x-none" w:eastAsia="en-US"/>
        </w:rPr>
        <w:t xml:space="preserve"> на более либеральных условиях. Растущая доля заемщиков, имеющих более трех кредитов в одном банке (их доля выросла на 23% с 01.07.2012 по 01.07.2013), не является ключевым фактором при выдаче кредитов. Одним из главных ориентиров для отказа </w:t>
      </w:r>
      <w:r w:rsidR="00DD01F7">
        <w:rPr>
          <w:rFonts w:eastAsia="Calibri"/>
          <w:lang w:eastAsia="en-US"/>
        </w:rPr>
        <w:t xml:space="preserve">более чем </w:t>
      </w:r>
      <w:r w:rsidR="00720557" w:rsidRPr="008A58BC">
        <w:rPr>
          <w:rFonts w:eastAsia="Calibri"/>
          <w:lang w:val="x-none" w:eastAsia="en-US"/>
        </w:rPr>
        <w:t>8</w:t>
      </w:r>
      <w:r w:rsidR="00DD01F7">
        <w:rPr>
          <w:rFonts w:eastAsia="Calibri"/>
          <w:lang w:eastAsia="en-US"/>
        </w:rPr>
        <w:t>0</w:t>
      </w:r>
      <w:r w:rsidR="00720557" w:rsidRPr="008A58BC">
        <w:rPr>
          <w:rFonts w:eastAsia="Calibri"/>
          <w:lang w:val="x-none" w:eastAsia="en-US"/>
        </w:rPr>
        <w:t>% отпрошенных банков назвали наличие у потенциального заемщика высокой долговой нагрузки (DTI)</w:t>
      </w:r>
      <w:r w:rsidR="00CD2869" w:rsidRPr="008A58BC">
        <w:rPr>
          <w:rFonts w:eastAsia="Calibri"/>
          <w:lang w:eastAsia="en-US"/>
        </w:rPr>
        <w:t>.</w:t>
      </w:r>
    </w:p>
    <w:p w:rsidR="001248A5" w:rsidRPr="001248A5" w:rsidRDefault="001248A5" w:rsidP="00E20F3C">
      <w:pPr>
        <w:spacing w:line="240" w:lineRule="auto"/>
        <w:ind w:firstLine="0"/>
        <w:rPr>
          <w:b/>
          <w:bCs/>
          <w:lang w:val="x-none"/>
        </w:rPr>
      </w:pPr>
      <w:r w:rsidRPr="001248A5">
        <w:rPr>
          <w:b/>
          <w:bCs/>
          <w:lang w:val="x-none"/>
        </w:rPr>
        <w:t>Давление на капитал из-за ужесточения политики резервирования и повышенных коэффициентов риска вынуждают розничные банки активно передавать проблемные долги коллекторам.</w:t>
      </w:r>
      <w:r w:rsidRPr="001248A5">
        <w:rPr>
          <w:bCs/>
          <w:lang w:val="x-none"/>
        </w:rPr>
        <w:t xml:space="preserve"> </w:t>
      </w:r>
      <w:r w:rsidR="00283E34">
        <w:rPr>
          <w:bCs/>
        </w:rPr>
        <w:t>Р</w:t>
      </w:r>
      <w:proofErr w:type="spellStart"/>
      <w:r w:rsidR="00DB585B" w:rsidRPr="001248A5">
        <w:rPr>
          <w:bCs/>
          <w:lang w:val="x-none"/>
        </w:rPr>
        <w:t>астет</w:t>
      </w:r>
      <w:proofErr w:type="spellEnd"/>
      <w:r w:rsidR="00DB585B" w:rsidRPr="001248A5">
        <w:rPr>
          <w:bCs/>
          <w:lang w:val="x-none"/>
        </w:rPr>
        <w:t xml:space="preserve"> доля «молодой» просрочки: с 01.07.2012 по 01.07.2013 совокупная просроченная задолженность </w:t>
      </w:r>
      <w:r w:rsidR="00DD01F7">
        <w:rPr>
          <w:bCs/>
        </w:rPr>
        <w:t xml:space="preserve">срочностью </w:t>
      </w:r>
      <w:r w:rsidR="00DB585B" w:rsidRPr="001248A5">
        <w:rPr>
          <w:bCs/>
          <w:lang w:val="x-none"/>
        </w:rPr>
        <w:t>от 30 до 90 дней</w:t>
      </w:r>
      <w:r w:rsidR="00283E34">
        <w:rPr>
          <w:bCs/>
        </w:rPr>
        <w:t xml:space="preserve">, </w:t>
      </w:r>
      <w:r w:rsidR="00283E34">
        <w:rPr>
          <w:bCs/>
        </w:rPr>
        <w:lastRenderedPageBreak/>
        <w:t>переданная коллекторам,</w:t>
      </w:r>
      <w:r w:rsidR="00DB585B" w:rsidRPr="001248A5">
        <w:rPr>
          <w:bCs/>
          <w:lang w:val="x-none"/>
        </w:rPr>
        <w:t xml:space="preserve"> увеличилась на 7,1% и составила 16,3%. </w:t>
      </w:r>
      <w:r w:rsidRPr="001248A5">
        <w:rPr>
          <w:bCs/>
          <w:lang w:val="x-none"/>
        </w:rPr>
        <w:t>За счет настройки эффективной работы с коллекторами по переуступке проблемных кредитов банки смогут обеспечить себе резерв для дальнейшего роста розничных портфелей темпами выше среднерыночных. Однако процедура переуступки может стать менее результативной из-за планов по ужесточению схем взаимодействия с должниками, вплоть до приостановления деятельности</w:t>
      </w:r>
      <w:r w:rsidR="00212705">
        <w:rPr>
          <w:bCs/>
        </w:rPr>
        <w:t xml:space="preserve"> </w:t>
      </w:r>
      <w:proofErr w:type="spellStart"/>
      <w:r w:rsidR="00212705">
        <w:rPr>
          <w:bCs/>
        </w:rPr>
        <w:t>коллекторских</w:t>
      </w:r>
      <w:proofErr w:type="spellEnd"/>
      <w:r w:rsidR="00212705">
        <w:rPr>
          <w:bCs/>
        </w:rPr>
        <w:t xml:space="preserve"> агентств</w:t>
      </w:r>
      <w:r w:rsidRPr="001248A5">
        <w:rPr>
          <w:bCs/>
          <w:lang w:val="x-none"/>
        </w:rPr>
        <w:t>.</w:t>
      </w:r>
    </w:p>
    <w:p w:rsidR="00AE13DA" w:rsidRPr="00AE13DA" w:rsidRDefault="00AE13DA" w:rsidP="00DD01F7">
      <w:pPr>
        <w:spacing w:line="240" w:lineRule="auto"/>
        <w:rPr>
          <w:bCs/>
        </w:rPr>
      </w:pPr>
      <w:r w:rsidRPr="00AE13DA">
        <w:rPr>
          <w:b/>
          <w:bCs/>
          <w:lang w:val="x-none"/>
        </w:rPr>
        <w:t xml:space="preserve">По прогнозам «Эксперт РА», по итогам 2013г. </w:t>
      </w:r>
      <w:r w:rsidR="00283E34">
        <w:rPr>
          <w:b/>
          <w:bCs/>
        </w:rPr>
        <w:t xml:space="preserve">темп прироста </w:t>
      </w:r>
      <w:r w:rsidR="00283E34" w:rsidRPr="00AE13DA">
        <w:rPr>
          <w:b/>
          <w:bCs/>
          <w:lang w:val="x-none"/>
        </w:rPr>
        <w:t>портфел</w:t>
      </w:r>
      <w:r w:rsidR="00283E34">
        <w:rPr>
          <w:b/>
          <w:bCs/>
        </w:rPr>
        <w:t>я</w:t>
      </w:r>
      <w:r w:rsidR="00283E34" w:rsidRPr="00AE13DA">
        <w:rPr>
          <w:b/>
          <w:bCs/>
          <w:lang w:val="x-none"/>
        </w:rPr>
        <w:t xml:space="preserve"> </w:t>
      </w:r>
      <w:r w:rsidRPr="00AE13DA">
        <w:rPr>
          <w:b/>
          <w:bCs/>
          <w:lang w:val="x-none"/>
        </w:rPr>
        <w:t xml:space="preserve">необеспеченных кредитов </w:t>
      </w:r>
      <w:r w:rsidR="00283E34">
        <w:rPr>
          <w:b/>
          <w:bCs/>
        </w:rPr>
        <w:t>не превысит</w:t>
      </w:r>
      <w:r w:rsidRPr="00AE13DA">
        <w:rPr>
          <w:b/>
          <w:bCs/>
          <w:lang w:val="x-none"/>
        </w:rPr>
        <w:t xml:space="preserve"> </w:t>
      </w:r>
      <w:r w:rsidR="006E1FA7">
        <w:rPr>
          <w:b/>
          <w:bCs/>
        </w:rPr>
        <w:t>35</w:t>
      </w:r>
      <w:r w:rsidRPr="00AE13DA">
        <w:rPr>
          <w:b/>
          <w:bCs/>
          <w:lang w:val="x-none"/>
        </w:rPr>
        <w:t>%</w:t>
      </w:r>
      <w:r w:rsidR="00283E34">
        <w:rPr>
          <w:b/>
          <w:bCs/>
        </w:rPr>
        <w:t xml:space="preserve">, а его объем не превысит </w:t>
      </w:r>
      <w:r w:rsidR="006E1FA7">
        <w:rPr>
          <w:b/>
          <w:bCs/>
        </w:rPr>
        <w:t>6</w:t>
      </w:r>
      <w:r w:rsidRPr="00AE13DA">
        <w:rPr>
          <w:b/>
          <w:bCs/>
          <w:lang w:val="x-none"/>
        </w:rPr>
        <w:t>,</w:t>
      </w:r>
      <w:r w:rsidR="006E1FA7">
        <w:rPr>
          <w:b/>
          <w:bCs/>
        </w:rPr>
        <w:t>3</w:t>
      </w:r>
      <w:r w:rsidR="006E1FA7" w:rsidRPr="00AE13DA">
        <w:rPr>
          <w:b/>
          <w:bCs/>
          <w:lang w:val="x-none"/>
        </w:rPr>
        <w:t xml:space="preserve"> </w:t>
      </w:r>
      <w:r w:rsidRPr="00AE13DA">
        <w:rPr>
          <w:b/>
          <w:bCs/>
          <w:lang w:val="x-none"/>
        </w:rPr>
        <w:t>трлн. руб.</w:t>
      </w:r>
      <w:r w:rsidRPr="00AE13DA">
        <w:rPr>
          <w:bCs/>
          <w:lang w:val="x-none"/>
        </w:rPr>
        <w:t xml:space="preserve"> </w:t>
      </w:r>
      <w:r w:rsidR="00B96F18">
        <w:rPr>
          <w:bCs/>
        </w:rPr>
        <w:t xml:space="preserve">Частные банки, кредитующие население по ставкам свыше 25% </w:t>
      </w:r>
      <w:r w:rsidR="00DD01F7">
        <w:rPr>
          <w:bCs/>
        </w:rPr>
        <w:t>и демонстрирующие низкие значения норматива Н</w:t>
      </w:r>
      <w:proofErr w:type="gramStart"/>
      <w:r w:rsidR="00DD01F7">
        <w:rPr>
          <w:bCs/>
        </w:rPr>
        <w:t>1</w:t>
      </w:r>
      <w:proofErr w:type="gramEnd"/>
      <w:r w:rsidR="00DD01F7">
        <w:rPr>
          <w:bCs/>
        </w:rPr>
        <w:t xml:space="preserve">, </w:t>
      </w:r>
      <w:r w:rsidR="00B96F18">
        <w:rPr>
          <w:bCs/>
        </w:rPr>
        <w:t>будут расти медленнее остальных игроков. Активнее смогут наращивать портфель госбанки, источники фондиров</w:t>
      </w:r>
      <w:r w:rsidR="00F55343">
        <w:rPr>
          <w:bCs/>
        </w:rPr>
        <w:t>ания у которых дешевле</w:t>
      </w:r>
      <w:r w:rsidR="00DD01F7">
        <w:rPr>
          <w:bCs/>
        </w:rPr>
        <w:t>,</w:t>
      </w:r>
      <w:r w:rsidR="00F55343">
        <w:rPr>
          <w:bCs/>
        </w:rPr>
        <w:t xml:space="preserve"> </w:t>
      </w:r>
      <w:r w:rsidR="00DD01F7">
        <w:rPr>
          <w:bCs/>
        </w:rPr>
        <w:t>а</w:t>
      </w:r>
      <w:r w:rsidR="00F55343">
        <w:rPr>
          <w:bCs/>
        </w:rPr>
        <w:t xml:space="preserve"> запас по снижению маржи </w:t>
      </w:r>
      <w:r w:rsidR="00DD01F7">
        <w:rPr>
          <w:bCs/>
        </w:rPr>
        <w:t xml:space="preserve"> - </w:t>
      </w:r>
      <w:r w:rsidR="00F55343">
        <w:rPr>
          <w:bCs/>
        </w:rPr>
        <w:t xml:space="preserve">больше. </w:t>
      </w:r>
      <w:r w:rsidR="00283E34">
        <w:rPr>
          <w:bCs/>
        </w:rPr>
        <w:t>Динамика рынка</w:t>
      </w:r>
      <w:r w:rsidRPr="00AE13DA">
        <w:rPr>
          <w:bCs/>
          <w:lang w:val="x-none"/>
        </w:rPr>
        <w:t xml:space="preserve"> кредитов наличными и кредитов с использованием банковских карт составит </w:t>
      </w:r>
      <w:r w:rsidR="006E1FA7">
        <w:rPr>
          <w:bCs/>
        </w:rPr>
        <w:t>30</w:t>
      </w:r>
      <w:r w:rsidRPr="00AE13DA">
        <w:rPr>
          <w:bCs/>
          <w:lang w:val="x-none"/>
        </w:rPr>
        <w:t>-</w:t>
      </w:r>
      <w:r w:rsidR="006E1FA7">
        <w:rPr>
          <w:bCs/>
        </w:rPr>
        <w:t>3</w:t>
      </w:r>
      <w:r w:rsidR="006E1FA7" w:rsidRPr="00AE13DA">
        <w:rPr>
          <w:bCs/>
          <w:lang w:val="x-none"/>
        </w:rPr>
        <w:t>5</w:t>
      </w:r>
      <w:r w:rsidRPr="00AE13DA">
        <w:rPr>
          <w:bCs/>
          <w:lang w:val="x-none"/>
        </w:rPr>
        <w:t xml:space="preserve">% и </w:t>
      </w:r>
      <w:r w:rsidR="006E1FA7">
        <w:rPr>
          <w:bCs/>
        </w:rPr>
        <w:t>40</w:t>
      </w:r>
      <w:r w:rsidRPr="00AE13DA">
        <w:rPr>
          <w:bCs/>
          <w:lang w:val="x-none"/>
        </w:rPr>
        <w:t>-</w:t>
      </w:r>
      <w:r w:rsidR="006E1FA7">
        <w:rPr>
          <w:bCs/>
        </w:rPr>
        <w:t>45</w:t>
      </w:r>
      <w:r w:rsidRPr="00AE13DA">
        <w:rPr>
          <w:bCs/>
          <w:lang w:val="x-none"/>
        </w:rPr>
        <w:t xml:space="preserve">% соответственно. Портфель POS-кредитов увеличится </w:t>
      </w:r>
      <w:r w:rsidR="00283E34">
        <w:rPr>
          <w:bCs/>
        </w:rPr>
        <w:t xml:space="preserve">до конца текущего года </w:t>
      </w:r>
      <w:r w:rsidRPr="00AE13DA">
        <w:rPr>
          <w:bCs/>
          <w:lang w:val="x-none"/>
        </w:rPr>
        <w:t xml:space="preserve">на </w:t>
      </w:r>
      <w:r w:rsidR="006E1FA7">
        <w:rPr>
          <w:bCs/>
        </w:rPr>
        <w:t>12-</w:t>
      </w:r>
      <w:r w:rsidRPr="00AE13DA">
        <w:rPr>
          <w:bCs/>
          <w:lang w:val="x-none"/>
        </w:rPr>
        <w:t xml:space="preserve">15% с учетом высокого сезона </w:t>
      </w:r>
      <w:r w:rsidR="001C197F">
        <w:rPr>
          <w:bCs/>
        </w:rPr>
        <w:t>характерного для второго полугодия</w:t>
      </w:r>
      <w:r w:rsidRPr="00AE13DA">
        <w:rPr>
          <w:bCs/>
          <w:lang w:val="x-none"/>
        </w:rPr>
        <w:t xml:space="preserve">. </w:t>
      </w:r>
      <w:r w:rsidR="00283E34">
        <w:rPr>
          <w:bCs/>
        </w:rPr>
        <w:t xml:space="preserve">В 2014 году замедление рынка продолжится: </w:t>
      </w:r>
      <w:r w:rsidR="000D4F8E">
        <w:rPr>
          <w:bCs/>
        </w:rPr>
        <w:t xml:space="preserve">прогнозируемая стагнация экономики и </w:t>
      </w:r>
      <w:r w:rsidRPr="00AE13DA">
        <w:rPr>
          <w:bCs/>
          <w:lang w:val="x-none"/>
        </w:rPr>
        <w:t xml:space="preserve"> дальнейшие ужесточения, проводимые регулятором (в том числе подготовка по переходу на Базель III) </w:t>
      </w:r>
      <w:r w:rsidR="000D4F8E">
        <w:rPr>
          <w:bCs/>
        </w:rPr>
        <w:t>не позволят рынку необеспеченной розницы прибавить более</w:t>
      </w:r>
      <w:r>
        <w:rPr>
          <w:bCs/>
          <w:lang w:val="x-none"/>
        </w:rPr>
        <w:t xml:space="preserve"> 25%. </w:t>
      </w:r>
    </w:p>
    <w:p w:rsidR="00FA2931" w:rsidRDefault="00FA2931" w:rsidP="00E20F3C">
      <w:pPr>
        <w:spacing w:line="240" w:lineRule="auto"/>
        <w:ind w:firstLine="0"/>
        <w:rPr>
          <w:b/>
          <w:bCs/>
        </w:rPr>
      </w:pPr>
    </w:p>
    <w:p w:rsidR="00CE3C51" w:rsidRPr="005B2755" w:rsidRDefault="00382EB6" w:rsidP="000C2A04">
      <w:pPr>
        <w:spacing w:line="240" w:lineRule="auto"/>
        <w:ind w:firstLine="0"/>
        <w:jc w:val="left"/>
        <w:rPr>
          <w:b/>
          <w:highlight w:val="yellow"/>
        </w:rPr>
      </w:pPr>
      <w:r w:rsidRPr="005B2755">
        <w:rPr>
          <w:b/>
          <w:highlight w:val="yellow"/>
        </w:rPr>
        <w:br w:type="page"/>
      </w:r>
      <w:r w:rsidR="00CE3C51" w:rsidRPr="00190365">
        <w:rPr>
          <w:b/>
        </w:rPr>
        <w:lastRenderedPageBreak/>
        <w:t>Приложение 1</w:t>
      </w:r>
      <w:r w:rsidR="00975265" w:rsidRPr="00190365">
        <w:rPr>
          <w:b/>
        </w:rPr>
        <w:t>. Методика исследования</w:t>
      </w:r>
    </w:p>
    <w:p w:rsidR="00975265" w:rsidRPr="00190365" w:rsidRDefault="00975265" w:rsidP="000C2A04">
      <w:pPr>
        <w:spacing w:line="240" w:lineRule="auto"/>
        <w:ind w:firstLine="0"/>
        <w:jc w:val="left"/>
        <w:rPr>
          <w:b/>
        </w:rPr>
      </w:pPr>
    </w:p>
    <w:p w:rsidR="00190365" w:rsidRPr="00190365" w:rsidRDefault="00190365" w:rsidP="00190365">
      <w:pPr>
        <w:spacing w:line="240" w:lineRule="auto"/>
        <w:rPr>
          <w:rFonts w:eastAsia="Calibri"/>
          <w:lang w:eastAsia="en-US"/>
        </w:rPr>
      </w:pPr>
      <w:r w:rsidRPr="00190365">
        <w:rPr>
          <w:rFonts w:eastAsia="Calibri"/>
          <w:lang w:eastAsia="en-US"/>
        </w:rPr>
        <w:t>Выводы аналитиков «Эксперта РА» основаны на публичных данных, статистике Банка России, а также на результатах анкетирования банков и углубленных интервью с участниками рынка.</w:t>
      </w:r>
    </w:p>
    <w:p w:rsidR="00190365" w:rsidRPr="00190365" w:rsidRDefault="00190365" w:rsidP="00190365">
      <w:pPr>
        <w:spacing w:line="240" w:lineRule="auto"/>
        <w:rPr>
          <w:rFonts w:eastAsia="Calibri"/>
          <w:lang w:eastAsia="en-US"/>
        </w:rPr>
      </w:pPr>
      <w:r w:rsidRPr="00190365">
        <w:rPr>
          <w:rFonts w:eastAsia="Calibri"/>
          <w:lang w:eastAsia="en-US"/>
        </w:rPr>
        <w:t xml:space="preserve">В рамках данного исследования </w:t>
      </w:r>
      <w:r w:rsidRPr="00546D4B">
        <w:rPr>
          <w:rFonts w:eastAsia="Calibri"/>
          <w:b/>
          <w:lang w:eastAsia="en-US"/>
        </w:rPr>
        <w:t>под потребительскими кредитами</w:t>
      </w:r>
      <w:r w:rsidRPr="00190365">
        <w:rPr>
          <w:rFonts w:eastAsia="Calibri"/>
          <w:lang w:eastAsia="en-US"/>
        </w:rPr>
        <w:t xml:space="preserve"> понимаются необеспеченные кредиты наличными средствами, необеспеченные кредиты, выдаваемые в торговых точках (POS-кредитование), а также необеспеченное кредитование с использованием банковских карт (кредитные карты, </w:t>
      </w:r>
      <w:proofErr w:type="spellStart"/>
      <w:r w:rsidRPr="00190365">
        <w:rPr>
          <w:rFonts w:eastAsia="Calibri"/>
          <w:lang w:eastAsia="en-US"/>
        </w:rPr>
        <w:t>дебетово</w:t>
      </w:r>
      <w:proofErr w:type="spellEnd"/>
      <w:r w:rsidRPr="00190365">
        <w:rPr>
          <w:rFonts w:eastAsia="Calibri"/>
          <w:lang w:eastAsia="en-US"/>
        </w:rPr>
        <w:t>-кредитные карты, дебетовые карты с овердрафтом). Иные типы кредитов физическим лицам в ходе анализа не учитывались.</w:t>
      </w:r>
    </w:p>
    <w:p w:rsidR="00190365" w:rsidRPr="00190365" w:rsidRDefault="00190365" w:rsidP="00190365">
      <w:pPr>
        <w:spacing w:line="240" w:lineRule="auto"/>
        <w:rPr>
          <w:rFonts w:eastAsia="Calibri"/>
          <w:lang w:eastAsia="en-US"/>
        </w:rPr>
      </w:pPr>
      <w:r w:rsidRPr="00190365">
        <w:rPr>
          <w:rFonts w:eastAsia="Calibri"/>
          <w:lang w:eastAsia="en-US"/>
        </w:rPr>
        <w:t xml:space="preserve">Использовалась проверка предоставленных данных на основе расчета соответствия предоставленной информации данным, отраженным в </w:t>
      </w:r>
      <w:proofErr w:type="spellStart"/>
      <w:r w:rsidRPr="00190365">
        <w:rPr>
          <w:rFonts w:eastAsia="Calibri"/>
          <w:lang w:eastAsia="en-US"/>
        </w:rPr>
        <w:t>оборотно</w:t>
      </w:r>
      <w:proofErr w:type="spellEnd"/>
      <w:r w:rsidRPr="00190365">
        <w:rPr>
          <w:rFonts w:eastAsia="Calibri"/>
          <w:lang w:eastAsia="en-US"/>
        </w:rPr>
        <w:t xml:space="preserve">-сальдовой ведомости (форма отчетности 0409101) банков. </w:t>
      </w:r>
    </w:p>
    <w:p w:rsidR="00190365" w:rsidRPr="00190365" w:rsidRDefault="00190365" w:rsidP="00190365">
      <w:pPr>
        <w:spacing w:line="240" w:lineRule="auto"/>
        <w:rPr>
          <w:rFonts w:eastAsia="Calibri"/>
          <w:lang w:eastAsia="en-US"/>
        </w:rPr>
      </w:pPr>
      <w:r w:rsidRPr="00190365">
        <w:rPr>
          <w:rFonts w:eastAsia="Calibri"/>
          <w:lang w:eastAsia="en-US"/>
        </w:rPr>
        <w:t xml:space="preserve">В </w:t>
      </w:r>
      <w:proofErr w:type="gramStart"/>
      <w:r w:rsidRPr="00190365">
        <w:rPr>
          <w:rFonts w:eastAsia="Calibri"/>
          <w:lang w:eastAsia="en-US"/>
        </w:rPr>
        <w:t>итоговый</w:t>
      </w:r>
      <w:proofErr w:type="gramEnd"/>
      <w:r w:rsidRPr="00190365">
        <w:rPr>
          <w:rFonts w:eastAsia="Calibri"/>
          <w:lang w:eastAsia="en-US"/>
        </w:rPr>
        <w:t xml:space="preserve"> </w:t>
      </w:r>
      <w:proofErr w:type="spellStart"/>
      <w:r w:rsidRPr="00190365">
        <w:rPr>
          <w:rFonts w:eastAsia="Calibri"/>
          <w:lang w:eastAsia="en-US"/>
        </w:rPr>
        <w:t>рэнкинг</w:t>
      </w:r>
      <w:proofErr w:type="spellEnd"/>
      <w:r w:rsidRPr="00190365">
        <w:rPr>
          <w:rFonts w:eastAsia="Calibri"/>
          <w:lang w:eastAsia="en-US"/>
        </w:rPr>
        <w:t xml:space="preserve"> </w:t>
      </w:r>
      <w:r w:rsidR="00DD01F7">
        <w:rPr>
          <w:rFonts w:eastAsia="Calibri"/>
          <w:lang w:eastAsia="en-US"/>
        </w:rPr>
        <w:t>вошли</w:t>
      </w:r>
      <w:r w:rsidRPr="00190365">
        <w:rPr>
          <w:rFonts w:eastAsia="Calibri"/>
          <w:lang w:eastAsia="en-US"/>
        </w:rPr>
        <w:t xml:space="preserve"> данные </w:t>
      </w:r>
      <w:r w:rsidRPr="00DE72BF">
        <w:rPr>
          <w:rFonts w:eastAsia="Calibri"/>
          <w:lang w:eastAsia="en-US"/>
        </w:rPr>
        <w:t>7</w:t>
      </w:r>
      <w:r w:rsidR="008636A7" w:rsidRPr="00DE72BF">
        <w:rPr>
          <w:rFonts w:eastAsia="Calibri"/>
          <w:lang w:eastAsia="en-US"/>
        </w:rPr>
        <w:t>8</w:t>
      </w:r>
      <w:r w:rsidRPr="00DE72BF">
        <w:rPr>
          <w:rFonts w:eastAsia="Calibri"/>
          <w:lang w:eastAsia="en-US"/>
        </w:rPr>
        <w:t xml:space="preserve"> </w:t>
      </w:r>
      <w:r w:rsidR="005521F5" w:rsidRPr="00DE72BF">
        <w:rPr>
          <w:rFonts w:eastAsia="Calibri"/>
          <w:lang w:eastAsia="en-US"/>
        </w:rPr>
        <w:t>банков</w:t>
      </w:r>
      <w:r w:rsidRPr="00DE72BF">
        <w:rPr>
          <w:rFonts w:eastAsia="Calibri"/>
          <w:lang w:eastAsia="en-US"/>
        </w:rPr>
        <w:t xml:space="preserve">. </w:t>
      </w:r>
      <w:r w:rsidRPr="00190365">
        <w:rPr>
          <w:rFonts w:eastAsia="Calibri"/>
          <w:lang w:eastAsia="en-US"/>
        </w:rPr>
        <w:t xml:space="preserve">В исследовании за 2013 год приняли участие новые участники такие как: Банк Москвы, </w:t>
      </w:r>
      <w:proofErr w:type="spellStart"/>
      <w:r w:rsidRPr="00190365">
        <w:rPr>
          <w:rFonts w:eastAsia="Calibri"/>
          <w:lang w:eastAsia="en-US"/>
        </w:rPr>
        <w:t>Уралсиб</w:t>
      </w:r>
      <w:proofErr w:type="spellEnd"/>
      <w:r w:rsidRPr="00190365">
        <w:rPr>
          <w:rFonts w:eastAsia="Calibri"/>
          <w:lang w:eastAsia="en-US"/>
        </w:rPr>
        <w:t>,  В тоже время от участия отказался Росбанк, МТС-Банк</w:t>
      </w:r>
      <w:r w:rsidR="005973A5">
        <w:rPr>
          <w:rFonts w:eastAsia="Calibri"/>
          <w:lang w:eastAsia="en-US"/>
        </w:rPr>
        <w:t>, Ренессанс Кредит</w:t>
      </w:r>
      <w:r w:rsidRPr="00190365">
        <w:rPr>
          <w:rFonts w:eastAsia="Calibri"/>
          <w:lang w:eastAsia="en-US"/>
        </w:rPr>
        <w:t xml:space="preserve">. По нашим оценкам, охват рынка составил </w:t>
      </w:r>
      <w:r w:rsidR="005973A5">
        <w:rPr>
          <w:rFonts w:eastAsia="Calibri"/>
          <w:lang w:eastAsia="en-US"/>
        </w:rPr>
        <w:t>около</w:t>
      </w:r>
      <w:r w:rsidRPr="00190365">
        <w:rPr>
          <w:rFonts w:eastAsia="Calibri"/>
          <w:lang w:eastAsia="en-US"/>
        </w:rPr>
        <w:t xml:space="preserve"> 75%.</w:t>
      </w:r>
    </w:p>
    <w:p w:rsidR="00190365" w:rsidRPr="00190365" w:rsidRDefault="00190365" w:rsidP="00190365">
      <w:pPr>
        <w:spacing w:line="240" w:lineRule="auto"/>
        <w:rPr>
          <w:rFonts w:eastAsia="Calibri"/>
          <w:lang w:eastAsia="en-US"/>
        </w:rPr>
      </w:pPr>
      <w:r w:rsidRPr="00190365">
        <w:rPr>
          <w:rFonts w:eastAsia="Calibri"/>
          <w:lang w:eastAsia="en-US"/>
        </w:rPr>
        <w:t xml:space="preserve">Данные некоторых банков не вошли в </w:t>
      </w:r>
      <w:proofErr w:type="spellStart"/>
      <w:r w:rsidRPr="00190365">
        <w:rPr>
          <w:rFonts w:eastAsia="Calibri"/>
          <w:lang w:eastAsia="en-US"/>
        </w:rPr>
        <w:t>рэнкинг</w:t>
      </w:r>
      <w:proofErr w:type="spellEnd"/>
      <w:r w:rsidRPr="00190365">
        <w:rPr>
          <w:rFonts w:eastAsia="Calibri"/>
          <w:lang w:eastAsia="en-US"/>
        </w:rPr>
        <w:t xml:space="preserve"> из-за отсутствия полной информации.</w:t>
      </w:r>
    </w:p>
    <w:p w:rsidR="00190365" w:rsidRPr="00190365" w:rsidRDefault="00190365" w:rsidP="00190365">
      <w:pPr>
        <w:spacing w:line="240" w:lineRule="auto"/>
        <w:rPr>
          <w:rFonts w:eastAsia="Calibri"/>
          <w:lang w:eastAsia="en-US"/>
        </w:rPr>
      </w:pPr>
      <w:r w:rsidRPr="00190365">
        <w:rPr>
          <w:rFonts w:eastAsia="Calibri"/>
          <w:lang w:eastAsia="en-US"/>
        </w:rPr>
        <w:t xml:space="preserve">Поскольку наибольшую активность в анкетировании проявили банки с высокими темпами роста кредитного портфеля, в рамках анализа нами была сделана консервативная оценка динамики совокупного портфеля по рынку в целом. </w:t>
      </w:r>
    </w:p>
    <w:p w:rsidR="00190365" w:rsidRPr="00665E74" w:rsidRDefault="00190365" w:rsidP="00190365">
      <w:pPr>
        <w:spacing w:line="240" w:lineRule="auto"/>
        <w:rPr>
          <w:rFonts w:eastAsia="Calibri"/>
          <w:lang w:eastAsia="en-US"/>
        </w:rPr>
      </w:pPr>
      <w:r w:rsidRPr="00665E74">
        <w:rPr>
          <w:rFonts w:eastAsia="Calibri"/>
          <w:lang w:eastAsia="en-US"/>
        </w:rPr>
        <w:t>Выражаем признательность всем банкам за интерес, проявленный к нашему исследованию.</w:t>
      </w:r>
    </w:p>
    <w:p w:rsidR="00190365" w:rsidRDefault="00190365" w:rsidP="00BE0AD1">
      <w:pPr>
        <w:spacing w:line="240" w:lineRule="auto"/>
        <w:rPr>
          <w:highlight w:val="yellow"/>
        </w:rPr>
      </w:pPr>
    </w:p>
    <w:p w:rsidR="008D52EB" w:rsidRPr="005B2755" w:rsidRDefault="00ED4E2A" w:rsidP="000C2A04">
      <w:pPr>
        <w:spacing w:line="240" w:lineRule="auto"/>
        <w:ind w:firstLine="0"/>
        <w:jc w:val="left"/>
        <w:rPr>
          <w:b/>
          <w:highlight w:val="yellow"/>
        </w:rPr>
      </w:pPr>
      <w:r w:rsidRPr="005B2755">
        <w:rPr>
          <w:b/>
          <w:highlight w:val="yellow"/>
        </w:rPr>
        <w:br w:type="page"/>
      </w:r>
      <w:r w:rsidR="008D52EB" w:rsidRPr="005973A5">
        <w:rPr>
          <w:b/>
        </w:rPr>
        <w:lastRenderedPageBreak/>
        <w:t xml:space="preserve">Приложение </w:t>
      </w:r>
      <w:r w:rsidR="00CE3C51" w:rsidRPr="005973A5">
        <w:rPr>
          <w:b/>
        </w:rPr>
        <w:t>2</w:t>
      </w:r>
      <w:r w:rsidR="008D52EB" w:rsidRPr="005973A5">
        <w:rPr>
          <w:b/>
        </w:rPr>
        <w:t>. Графики</w:t>
      </w:r>
      <w:r w:rsidR="006E3C37" w:rsidRPr="005973A5">
        <w:rPr>
          <w:b/>
        </w:rPr>
        <w:t xml:space="preserve"> и таблицы</w:t>
      </w:r>
    </w:p>
    <w:p w:rsidR="003D3862" w:rsidRPr="00027B70" w:rsidRDefault="003D3862" w:rsidP="000C2A04">
      <w:pPr>
        <w:spacing w:line="240" w:lineRule="auto"/>
        <w:ind w:firstLine="0"/>
        <w:jc w:val="left"/>
        <w:rPr>
          <w:b/>
          <w:u w:val="single"/>
        </w:rPr>
      </w:pPr>
    </w:p>
    <w:p w:rsidR="00654F4E" w:rsidRDefault="00654F4E" w:rsidP="003D3862">
      <w:pPr>
        <w:spacing w:line="240" w:lineRule="auto"/>
        <w:ind w:hanging="567"/>
        <w:rPr>
          <w:bCs/>
          <w:u w:val="single"/>
        </w:rPr>
      </w:pPr>
      <w:r w:rsidRPr="00027B70">
        <w:rPr>
          <w:bCs/>
          <w:u w:val="single"/>
        </w:rPr>
        <w:t xml:space="preserve">Таблица 1 </w:t>
      </w:r>
      <w:proofErr w:type="spellStart"/>
      <w:r w:rsidR="005973A5" w:rsidRPr="00027B70">
        <w:rPr>
          <w:bCs/>
          <w:u w:val="single"/>
        </w:rPr>
        <w:t>Рэнкинг</w:t>
      </w:r>
      <w:proofErr w:type="spellEnd"/>
      <w:r w:rsidR="005973A5" w:rsidRPr="00027B70">
        <w:rPr>
          <w:bCs/>
          <w:u w:val="single"/>
        </w:rPr>
        <w:t xml:space="preserve"> банков по </w:t>
      </w:r>
      <w:r w:rsidR="005521F5">
        <w:rPr>
          <w:bCs/>
          <w:u w:val="single"/>
        </w:rPr>
        <w:t xml:space="preserve">объему </w:t>
      </w:r>
      <w:r w:rsidR="005521F5" w:rsidRPr="00027B70">
        <w:rPr>
          <w:bCs/>
          <w:u w:val="single"/>
        </w:rPr>
        <w:t>портфел</w:t>
      </w:r>
      <w:r w:rsidR="005521F5">
        <w:rPr>
          <w:bCs/>
          <w:u w:val="single"/>
        </w:rPr>
        <w:t>я</w:t>
      </w:r>
      <w:r w:rsidR="005521F5" w:rsidRPr="00027B70">
        <w:rPr>
          <w:bCs/>
          <w:u w:val="single"/>
        </w:rPr>
        <w:t xml:space="preserve"> </w:t>
      </w:r>
      <w:r w:rsidR="005973A5" w:rsidRPr="00027B70">
        <w:rPr>
          <w:bCs/>
          <w:u w:val="single"/>
        </w:rPr>
        <w:t>необеспеченных кредитов физическим лица</w:t>
      </w:r>
      <w:r w:rsidR="005521F5">
        <w:rPr>
          <w:bCs/>
          <w:u w:val="single"/>
        </w:rPr>
        <w:t>м</w:t>
      </w:r>
    </w:p>
    <w:p w:rsidR="006E1FA7" w:rsidRDefault="006E1FA7" w:rsidP="003D3862">
      <w:pPr>
        <w:spacing w:line="240" w:lineRule="auto"/>
        <w:ind w:hanging="567"/>
        <w:rPr>
          <w:bCs/>
          <w:u w:val="single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835"/>
        <w:gridCol w:w="851"/>
        <w:gridCol w:w="1701"/>
        <w:gridCol w:w="1275"/>
        <w:gridCol w:w="851"/>
        <w:gridCol w:w="1134"/>
      </w:tblGrid>
      <w:tr w:rsidR="00475718" w:rsidRPr="00475718" w:rsidTr="00475718">
        <w:trPr>
          <w:trHeight w:val="600"/>
        </w:trPr>
        <w:tc>
          <w:tcPr>
            <w:tcW w:w="851" w:type="dxa"/>
            <w:vMerge w:val="restart"/>
            <w:shd w:val="clear" w:color="000000" w:fill="BFBFBF"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5718">
              <w:rPr>
                <w:sz w:val="22"/>
                <w:szCs w:val="22"/>
              </w:rPr>
              <w:t>Место по объему портфеля на 01.07.2013</w:t>
            </w:r>
          </w:p>
        </w:tc>
        <w:tc>
          <w:tcPr>
            <w:tcW w:w="709" w:type="dxa"/>
            <w:vMerge w:val="restart"/>
            <w:shd w:val="clear" w:color="000000" w:fill="BFBFBF"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5718">
              <w:rPr>
                <w:sz w:val="22"/>
                <w:szCs w:val="22"/>
              </w:rPr>
              <w:t>Место по объему портфеля на 01.07.2012</w:t>
            </w:r>
          </w:p>
        </w:tc>
        <w:tc>
          <w:tcPr>
            <w:tcW w:w="2835" w:type="dxa"/>
            <w:vMerge w:val="restart"/>
            <w:shd w:val="clear" w:color="000000" w:fill="BFBFBF"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5718">
              <w:rPr>
                <w:sz w:val="22"/>
                <w:szCs w:val="22"/>
              </w:rPr>
              <w:t>Краткое название банка</w:t>
            </w:r>
          </w:p>
        </w:tc>
        <w:tc>
          <w:tcPr>
            <w:tcW w:w="851" w:type="dxa"/>
            <w:vMerge w:val="restart"/>
            <w:shd w:val="clear" w:color="000000" w:fill="BFBFBF"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5718">
              <w:rPr>
                <w:sz w:val="22"/>
                <w:szCs w:val="22"/>
              </w:rPr>
              <w:t>Рейтинг кредитоспособности от «Эксперта РА»</w:t>
            </w:r>
          </w:p>
        </w:tc>
        <w:tc>
          <w:tcPr>
            <w:tcW w:w="3827" w:type="dxa"/>
            <w:gridSpan w:val="3"/>
            <w:shd w:val="clear" w:color="000000" w:fill="BFBFBF"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 xml:space="preserve">Общий портфель по 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беззалоговым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 xml:space="preserve"> кредитам физических лиц, млн. руб.</w:t>
            </w:r>
          </w:p>
        </w:tc>
        <w:tc>
          <w:tcPr>
            <w:tcW w:w="1134" w:type="dxa"/>
            <w:vMerge w:val="restart"/>
            <w:shd w:val="clear" w:color="000000" w:fill="BFBFBF"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5718">
              <w:rPr>
                <w:sz w:val="22"/>
                <w:szCs w:val="22"/>
              </w:rPr>
              <w:t>Темп прироста 01.07.2013/01.07.2012, %</w:t>
            </w:r>
          </w:p>
        </w:tc>
      </w:tr>
      <w:tr w:rsidR="00475718" w:rsidRPr="00475718" w:rsidTr="00475718">
        <w:trPr>
          <w:trHeight w:val="900"/>
        </w:trPr>
        <w:tc>
          <w:tcPr>
            <w:tcW w:w="851" w:type="dxa"/>
            <w:vMerge/>
            <w:vAlign w:val="center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BFBFBF"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5718">
              <w:rPr>
                <w:sz w:val="22"/>
                <w:szCs w:val="22"/>
              </w:rPr>
              <w:t>общий портфель на 01.07.2013</w:t>
            </w:r>
          </w:p>
        </w:tc>
        <w:tc>
          <w:tcPr>
            <w:tcW w:w="1275" w:type="dxa"/>
            <w:shd w:val="clear" w:color="000000" w:fill="BFBFBF"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5718">
              <w:rPr>
                <w:sz w:val="22"/>
                <w:szCs w:val="22"/>
              </w:rPr>
              <w:t>общий портфель на 01.01.2013</w:t>
            </w:r>
          </w:p>
        </w:tc>
        <w:tc>
          <w:tcPr>
            <w:tcW w:w="851" w:type="dxa"/>
            <w:shd w:val="clear" w:color="000000" w:fill="BFBFBF"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5718">
              <w:rPr>
                <w:sz w:val="22"/>
                <w:szCs w:val="22"/>
              </w:rPr>
              <w:t xml:space="preserve">общий </w:t>
            </w:r>
            <w:proofErr w:type="spellStart"/>
            <w:r w:rsidRPr="00475718">
              <w:rPr>
                <w:sz w:val="22"/>
                <w:szCs w:val="22"/>
              </w:rPr>
              <w:t>потрфель</w:t>
            </w:r>
            <w:proofErr w:type="spellEnd"/>
            <w:r w:rsidRPr="00475718">
              <w:rPr>
                <w:sz w:val="22"/>
                <w:szCs w:val="22"/>
              </w:rPr>
              <w:t xml:space="preserve"> на 01.07.2012</w:t>
            </w:r>
          </w:p>
        </w:tc>
        <w:tc>
          <w:tcPr>
            <w:tcW w:w="1134" w:type="dxa"/>
            <w:vMerge/>
            <w:vAlign w:val="center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"Сбербанк России"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1577540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1420265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1250791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26%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Банк ВТБ 24 (ЗАО)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450745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387620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339511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33%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111CA1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11CA1">
              <w:rPr>
                <w:color w:val="000000"/>
                <w:sz w:val="22"/>
                <w:szCs w:val="22"/>
              </w:rPr>
              <w:t>ООО "ХКФ Банк"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290740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238861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154734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88%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"АЛЬФА-БАНК"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166631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139393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96328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73%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КБ "Восточный"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126554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115028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134447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-6%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АКБ "Банк Москвы" (ОАО)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91889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72814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57297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60%</w:t>
            </w:r>
          </w:p>
        </w:tc>
      </w:tr>
      <w:tr w:rsidR="00475718" w:rsidRPr="00475718" w:rsidTr="004200C4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ЗАО "Райффайзенбанк"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90812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64516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53467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70%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ТрансКредитБанк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86480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79274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66239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31%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НБ "ТРАСТ"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85547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74282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70085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22%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ТКС Банк (ЗАО)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64292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48000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33603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91%</w:t>
            </w:r>
          </w:p>
        </w:tc>
      </w:tr>
      <w:tr w:rsidR="00475718" w:rsidRPr="00475718" w:rsidTr="004200C4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Финансовая группа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Лайф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</w:t>
            </w:r>
            <w:r w:rsidR="004200C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63480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59113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41326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55%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"СКБ-банк"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A+ (III)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63383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59236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51645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23%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"Промсвязьбанк"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50462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43513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31835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59%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"БАНК УРАЛСИБ"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47416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37516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27150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75%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Связной Банк (ЗАО)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44229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40863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28429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56%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"МОСКОВСКИЙ КРЕДИТНЫЙ БАНК" (ОАО)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42339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28819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20442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107%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УБРиР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41520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34404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23832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74%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Азиатско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 xml:space="preserve"> - Тихоокеанский Банк" (ОАО)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A+ (I)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39874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28378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26455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51%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ЗАО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ЮниКредит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 xml:space="preserve"> Банк"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22878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18904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13268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72%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"РГС Банк"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21557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17004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10839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99%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Русфинанс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 xml:space="preserve"> Банк"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20063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24741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23045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-13%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 xml:space="preserve">"Запсибкомбанк" </w:t>
            </w:r>
            <w:r w:rsidR="00B36D30">
              <w:rPr>
                <w:color w:val="000000"/>
                <w:sz w:val="22"/>
                <w:szCs w:val="22"/>
              </w:rPr>
              <w:t>(</w:t>
            </w:r>
            <w:r w:rsidRPr="00475718">
              <w:rPr>
                <w:color w:val="000000"/>
                <w:sz w:val="22"/>
                <w:szCs w:val="22"/>
              </w:rPr>
              <w:t>ОАО</w:t>
            </w:r>
            <w:r w:rsidR="00B36D3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A+ (III)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14608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11074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8488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72%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Банк "Петрокоммерц"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A+ (II)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14475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11978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9895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46%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КБ "КОЛЬЦО УРАЛА" (ООО)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A+ (III)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13629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11968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8754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56%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"Балтийский Банк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11792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10422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7964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48%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КБ "ЮНИАСТРУМ БАНК" (ООО)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B++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11684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10094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7885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48%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 xml:space="preserve">ОАО "АИКБ </w:t>
            </w:r>
            <w:r w:rsidRPr="00475718">
              <w:rPr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Татфондбанк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lastRenderedPageBreak/>
              <w:t>A (III)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11587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9021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5981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94%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Банк "Левобережный" (ОАО)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11034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9031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3692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199%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Банк "Возрождение" (ОАО)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8553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6714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5411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58%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АКБ "Связь-Банк"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8032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5771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3993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101%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B36D30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</w:t>
            </w:r>
            <w:r w:rsidRPr="00475718" w:rsidDel="006D66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БыстроБанк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5096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3083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2107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142%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КБ "ЛОКО-Банк" (ЗАО)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4993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3558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1627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207%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B36D30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 xml:space="preserve">АКБ "Российский капитал"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475718">
              <w:rPr>
                <w:color w:val="000000"/>
                <w:sz w:val="22"/>
                <w:szCs w:val="22"/>
              </w:rPr>
              <w:t>ОАО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4954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2838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75%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"БАНК СГБ"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4274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3153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116%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Банк "Первомайский" (ЗАО)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3918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3615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3098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26%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B36D30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КБ "АГРОПРОМКРЕДИТ" (ОАО)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3824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2746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1817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110%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"Смоленский Банк"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3523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2070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70%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ИнвестКапиталБанк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3414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2990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2678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27%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B36D30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МИнБ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3357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3268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2103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60%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КБ "Центр-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инвест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2676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53%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АКБ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РосЕвроБанк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 (ОАО)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2352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2229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1829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29%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Банк ЗЕНИТ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1898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1741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1499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27%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АКБ "ЧЕЛИНДБАНК" (ОАО)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1377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1236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24%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"Первый объединенный банк"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1257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1023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79%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АКБ "ТРАНСКАПИТАЛБАНК" (ЗАО)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A+ (I)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1182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97%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Банк "ЦЕРИХ" (ЗАО)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1034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1025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841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23%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"БАЛТИНВЕСТБАНК"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94%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B36D30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 xml:space="preserve">АБК "Спурт"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475718">
              <w:rPr>
                <w:color w:val="000000"/>
                <w:sz w:val="22"/>
                <w:szCs w:val="22"/>
              </w:rPr>
              <w:t>ОАО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38%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КБ "</w:t>
            </w:r>
            <w:proofErr w:type="gramStart"/>
            <w:r w:rsidRPr="00475718">
              <w:rPr>
                <w:color w:val="000000"/>
                <w:sz w:val="22"/>
                <w:szCs w:val="22"/>
              </w:rPr>
              <w:t>СБ</w:t>
            </w:r>
            <w:proofErr w:type="gramEnd"/>
            <w:r w:rsidRPr="00475718">
              <w:rPr>
                <w:color w:val="000000"/>
                <w:sz w:val="22"/>
                <w:szCs w:val="22"/>
              </w:rPr>
              <w:t xml:space="preserve"> Банк" (ООО)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A+ (II)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66%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АКБ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Ижкомбанк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 (ОАО)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38%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АКБ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Инвестторгбанк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 (ОАО)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14%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"ДНБ Банк"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178%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ЗАО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Автоградбанк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A+ (III)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-1%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Банк АВБ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91%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КБ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Нацинвестпромбанк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 (ЗАО)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14%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АККСБ "КС БАНК" (ОАО)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173%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"ЧЕЛЯБИНВЕСТБАНК"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A+ (I)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33%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АКБ "РБР"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B++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52%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B36D30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 xml:space="preserve">КБ "Кубань Кредит"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475718">
              <w:rPr>
                <w:color w:val="000000"/>
                <w:sz w:val="22"/>
                <w:szCs w:val="22"/>
              </w:rPr>
              <w:t>ООО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285%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АКБ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Энергобанк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 (ОАО)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10%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КБ "Транснациональный банк" (ООО)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56%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"ЭНЕРГОМАШБАНК"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105%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ЗАО АКБ "Земский банк"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-25%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ЗАО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Экономбанк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190%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ОИКБ "Русь" (ООО)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336%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КБ "Финансовый стандарт" (ООО)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32%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"РИАБАНК" (ЗАО)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-15%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КБ "РОСЭНЕРГОБАНК" (ЗАО)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174%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ЗАО КБ "ФИА-БАНК"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B++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АКБ "СЛАВИЯ" (ЗАО)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25%</w:t>
            </w:r>
          </w:p>
        </w:tc>
      </w:tr>
      <w:tr w:rsidR="00475718" w:rsidRPr="00475718" w:rsidTr="0047571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ЗАО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Холмсккомбанк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9%</w:t>
            </w:r>
          </w:p>
        </w:tc>
      </w:tr>
    </w:tbl>
    <w:p w:rsidR="00027B70" w:rsidRPr="00D13603" w:rsidRDefault="00027B70" w:rsidP="00027B70">
      <w:pPr>
        <w:jc w:val="right"/>
        <w:rPr>
          <w:i/>
        </w:rPr>
      </w:pPr>
      <w:r w:rsidRPr="00D13603">
        <w:rPr>
          <w:b/>
        </w:rPr>
        <w:t>Источник</w:t>
      </w:r>
      <w:r w:rsidRPr="00D13603">
        <w:t>: «</w:t>
      </w:r>
      <w:r w:rsidRPr="00D13603">
        <w:rPr>
          <w:i/>
        </w:rPr>
        <w:t>Эксперт РА» по данным анкет банков</w:t>
      </w:r>
    </w:p>
    <w:p w:rsidR="00604BA5" w:rsidRPr="00027B70" w:rsidRDefault="00604BA5" w:rsidP="00604BA5">
      <w:pPr>
        <w:spacing w:line="240" w:lineRule="auto"/>
        <w:ind w:left="-1134"/>
        <w:rPr>
          <w:sz w:val="18"/>
          <w:szCs w:val="18"/>
        </w:rPr>
      </w:pPr>
      <w:r w:rsidRPr="00027B70">
        <w:rPr>
          <w:sz w:val="18"/>
          <w:szCs w:val="18"/>
        </w:rPr>
        <w:t>*В Финансовую группу «</w:t>
      </w:r>
      <w:proofErr w:type="spellStart"/>
      <w:r w:rsidRPr="00027B70">
        <w:rPr>
          <w:sz w:val="18"/>
          <w:szCs w:val="18"/>
        </w:rPr>
        <w:t>Лайф</w:t>
      </w:r>
      <w:proofErr w:type="spellEnd"/>
      <w:r w:rsidRPr="00027B70">
        <w:rPr>
          <w:sz w:val="18"/>
          <w:szCs w:val="18"/>
        </w:rPr>
        <w:t>» входят: ОАО АКБ «</w:t>
      </w:r>
      <w:proofErr w:type="spellStart"/>
      <w:r w:rsidRPr="00027B70">
        <w:rPr>
          <w:sz w:val="18"/>
          <w:szCs w:val="18"/>
        </w:rPr>
        <w:t>Пробизнесбанк</w:t>
      </w:r>
      <w:proofErr w:type="spellEnd"/>
      <w:r w:rsidRPr="00027B70">
        <w:rPr>
          <w:sz w:val="18"/>
          <w:szCs w:val="18"/>
        </w:rPr>
        <w:t>» (его доля в группе по объему портфеля потребительских кредитов – 32,</w:t>
      </w:r>
      <w:r>
        <w:rPr>
          <w:sz w:val="18"/>
          <w:szCs w:val="18"/>
        </w:rPr>
        <w:t>6</w:t>
      </w:r>
      <w:r w:rsidRPr="00027B70">
        <w:rPr>
          <w:sz w:val="18"/>
          <w:szCs w:val="18"/>
        </w:rPr>
        <w:t>%), ОАО «Коммерческий банк «Пойдем!» (26,</w:t>
      </w:r>
      <w:r>
        <w:rPr>
          <w:sz w:val="18"/>
          <w:szCs w:val="18"/>
        </w:rPr>
        <w:t>2</w:t>
      </w:r>
      <w:r w:rsidRPr="00027B70">
        <w:rPr>
          <w:sz w:val="18"/>
          <w:szCs w:val="18"/>
        </w:rPr>
        <w:t>%), ОАО АКБ «ВУЗ-банк» (</w:t>
      </w:r>
      <w:r>
        <w:rPr>
          <w:sz w:val="18"/>
          <w:szCs w:val="18"/>
        </w:rPr>
        <w:t>12,2</w:t>
      </w:r>
      <w:r w:rsidRPr="00027B70">
        <w:rPr>
          <w:sz w:val="18"/>
          <w:szCs w:val="18"/>
        </w:rPr>
        <w:t>%), ЗАО АКБ «Экспресс-волга» (17,</w:t>
      </w:r>
      <w:r>
        <w:rPr>
          <w:sz w:val="18"/>
          <w:szCs w:val="18"/>
        </w:rPr>
        <w:t>6</w:t>
      </w:r>
      <w:r w:rsidRPr="00027B70">
        <w:rPr>
          <w:sz w:val="18"/>
          <w:szCs w:val="18"/>
        </w:rPr>
        <w:t>%), ЗАО «НАЦИОНАЛЬНЫЙ БАНК СБЕРЕЖЕНИЙ», ОАО «</w:t>
      </w:r>
      <w:proofErr w:type="spellStart"/>
      <w:r w:rsidRPr="00027B70">
        <w:rPr>
          <w:sz w:val="18"/>
          <w:szCs w:val="18"/>
        </w:rPr>
        <w:t>Газэнергобанк</w:t>
      </w:r>
      <w:proofErr w:type="spellEnd"/>
      <w:r w:rsidRPr="00027B70">
        <w:rPr>
          <w:sz w:val="18"/>
          <w:szCs w:val="18"/>
        </w:rPr>
        <w:t>», ОАО «Банк24.ру».</w:t>
      </w:r>
    </w:p>
    <w:p w:rsidR="00791BE1" w:rsidRPr="00027B70" w:rsidRDefault="00791BE1" w:rsidP="00F5288F">
      <w:pPr>
        <w:spacing w:line="240" w:lineRule="auto"/>
        <w:ind w:firstLine="0"/>
        <w:jc w:val="left"/>
        <w:rPr>
          <w:b/>
          <w:highlight w:val="yellow"/>
          <w:u w:val="single"/>
        </w:rPr>
      </w:pPr>
    </w:p>
    <w:p w:rsidR="00027B70" w:rsidRDefault="00027B70" w:rsidP="003D3862">
      <w:pPr>
        <w:spacing w:line="240" w:lineRule="auto"/>
        <w:ind w:left="-567" w:firstLine="0"/>
        <w:rPr>
          <w:bCs/>
          <w:u w:val="single"/>
        </w:rPr>
      </w:pPr>
      <w:r w:rsidRPr="00027B70">
        <w:rPr>
          <w:bCs/>
          <w:u w:val="single"/>
        </w:rPr>
        <w:t xml:space="preserve">Таблица 2. </w:t>
      </w:r>
      <w:proofErr w:type="spellStart"/>
      <w:r w:rsidR="00F34D74">
        <w:rPr>
          <w:bCs/>
          <w:u w:val="single"/>
        </w:rPr>
        <w:t>Рэнкинг</w:t>
      </w:r>
      <w:proofErr w:type="spellEnd"/>
      <w:r w:rsidR="00F34D74">
        <w:rPr>
          <w:bCs/>
          <w:u w:val="single"/>
        </w:rPr>
        <w:t xml:space="preserve"> банков</w:t>
      </w:r>
      <w:r w:rsidR="00FA2931">
        <w:rPr>
          <w:bCs/>
          <w:u w:val="single"/>
        </w:rPr>
        <w:t xml:space="preserve"> </w:t>
      </w:r>
      <w:r w:rsidRPr="00027B70">
        <w:rPr>
          <w:bCs/>
          <w:u w:val="single"/>
        </w:rPr>
        <w:t>по объе</w:t>
      </w:r>
      <w:r w:rsidR="00DD2260">
        <w:rPr>
          <w:bCs/>
          <w:u w:val="single"/>
        </w:rPr>
        <w:t>му портфеля кредитов наличными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921"/>
        <w:gridCol w:w="2126"/>
        <w:gridCol w:w="1134"/>
        <w:gridCol w:w="1418"/>
        <w:gridCol w:w="992"/>
        <w:gridCol w:w="1418"/>
        <w:gridCol w:w="992"/>
      </w:tblGrid>
      <w:tr w:rsidR="00475718" w:rsidRPr="00475718" w:rsidTr="004200C4">
        <w:trPr>
          <w:trHeight w:val="945"/>
        </w:trPr>
        <w:tc>
          <w:tcPr>
            <w:tcW w:w="1206" w:type="dxa"/>
            <w:vMerge w:val="restart"/>
            <w:shd w:val="clear" w:color="000000" w:fill="BFBFBF"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5718">
              <w:rPr>
                <w:sz w:val="22"/>
                <w:szCs w:val="22"/>
              </w:rPr>
              <w:t>Место по объему портфеля на 01.07.2013</w:t>
            </w:r>
          </w:p>
        </w:tc>
        <w:tc>
          <w:tcPr>
            <w:tcW w:w="921" w:type="dxa"/>
            <w:vMerge w:val="restart"/>
            <w:shd w:val="clear" w:color="000000" w:fill="BFBFBF"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5718">
              <w:rPr>
                <w:sz w:val="22"/>
                <w:szCs w:val="22"/>
              </w:rPr>
              <w:t>Место по объему портфеля на 01.07.2012</w:t>
            </w:r>
          </w:p>
        </w:tc>
        <w:tc>
          <w:tcPr>
            <w:tcW w:w="2126" w:type="dxa"/>
            <w:vMerge w:val="restart"/>
            <w:shd w:val="clear" w:color="000000" w:fill="BFBFBF"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5718">
              <w:rPr>
                <w:sz w:val="22"/>
                <w:szCs w:val="22"/>
              </w:rPr>
              <w:t>Краткое название банка</w:t>
            </w:r>
          </w:p>
        </w:tc>
        <w:tc>
          <w:tcPr>
            <w:tcW w:w="1134" w:type="dxa"/>
            <w:vMerge w:val="restart"/>
            <w:shd w:val="clear" w:color="000000" w:fill="BFBFBF"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5718">
              <w:rPr>
                <w:sz w:val="22"/>
                <w:szCs w:val="22"/>
              </w:rPr>
              <w:t>Рейтинг кредитоспособности от «Эксперта РА»</w:t>
            </w:r>
          </w:p>
        </w:tc>
        <w:tc>
          <w:tcPr>
            <w:tcW w:w="3828" w:type="dxa"/>
            <w:gridSpan w:val="3"/>
            <w:shd w:val="clear" w:color="000000" w:fill="BFBFBF"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5718">
              <w:rPr>
                <w:sz w:val="22"/>
                <w:szCs w:val="22"/>
              </w:rPr>
              <w:t>Остаток ссудной задолженности по необеспеченным кредитам наличными средствами, млн. руб.</w:t>
            </w:r>
          </w:p>
        </w:tc>
        <w:tc>
          <w:tcPr>
            <w:tcW w:w="992" w:type="dxa"/>
            <w:vMerge w:val="restart"/>
            <w:shd w:val="clear" w:color="000000" w:fill="BFBFBF"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5718">
              <w:rPr>
                <w:sz w:val="22"/>
                <w:szCs w:val="22"/>
              </w:rPr>
              <w:t>Темп прироста 01.07.2013/01.07.2012, %</w:t>
            </w:r>
          </w:p>
        </w:tc>
      </w:tr>
      <w:tr w:rsidR="00475718" w:rsidRPr="00475718" w:rsidTr="004200C4">
        <w:trPr>
          <w:trHeight w:val="1215"/>
        </w:trPr>
        <w:tc>
          <w:tcPr>
            <w:tcW w:w="1206" w:type="dxa"/>
            <w:vMerge/>
            <w:vAlign w:val="center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BFBFBF"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5718">
              <w:rPr>
                <w:sz w:val="22"/>
                <w:szCs w:val="22"/>
              </w:rPr>
              <w:t>на 01.07.2013</w:t>
            </w:r>
          </w:p>
        </w:tc>
        <w:tc>
          <w:tcPr>
            <w:tcW w:w="992" w:type="dxa"/>
            <w:shd w:val="clear" w:color="000000" w:fill="BFBFBF"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5718">
              <w:rPr>
                <w:sz w:val="22"/>
                <w:szCs w:val="22"/>
              </w:rPr>
              <w:t>на 01.01.2013</w:t>
            </w:r>
          </w:p>
        </w:tc>
        <w:tc>
          <w:tcPr>
            <w:tcW w:w="1418" w:type="dxa"/>
            <w:shd w:val="clear" w:color="000000" w:fill="BFBFBF"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5718">
              <w:rPr>
                <w:sz w:val="22"/>
                <w:szCs w:val="22"/>
              </w:rPr>
              <w:t>на 01.07.2012</w:t>
            </w:r>
          </w:p>
        </w:tc>
        <w:tc>
          <w:tcPr>
            <w:tcW w:w="992" w:type="dxa"/>
            <w:vMerge/>
            <w:vAlign w:val="center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"Сбербанк России"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1374973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1265820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1149174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20%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Банк ВТБ 24 (ЗАО)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443845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382386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334918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33%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111CA1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11CA1">
              <w:rPr>
                <w:color w:val="000000"/>
                <w:sz w:val="22"/>
                <w:szCs w:val="22"/>
              </w:rPr>
              <w:t>ООО "ХКФ Банк"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210413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156303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97523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116%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ТрансКредитБанк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86480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79274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66239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31%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АКБ "Банк Москвы" (ОАО)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86370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68190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52371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65%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КБ "Восточный"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86015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68298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97065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-11%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"АЛЬФА-БАНК"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84104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67990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51005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65%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ЗАО "Райффайзенбанк"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81149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56888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47727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70%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НБ "ТРАСТ"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62418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57208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59457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Финансовая группа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Лайф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61103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57941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40463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51%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"СКБ-банк"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A+ (III)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56211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53123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49014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15%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"Промсвязьбанк"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48006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41490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30251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59%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"МОСКОВСКИЙ КРЕДИТНЫЙ БАНК" (ОАО)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40208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27275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19220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109%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"БАНК УРАЛСИБ"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38791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30828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22215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75%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Азиатско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 xml:space="preserve"> - Тихоокеанский Банк" (ОАО)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A+ (I)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36820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26421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24913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48%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ЗАО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ЮниКредит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 xml:space="preserve"> Банк"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22878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18904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13268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72%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"РГС Банк"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17781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14386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95%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Банк "Петрокоммерц"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A+ (II)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13677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11301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9321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47%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КБ "КОЛЬЦО УРАЛА" (ООО)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A+ (III)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13572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11894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8673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56%</w:t>
            </w:r>
          </w:p>
        </w:tc>
      </w:tr>
      <w:tr w:rsidR="00B36D30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B36D30" w:rsidRPr="00475718" w:rsidRDefault="00B36D30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B36D30" w:rsidRPr="00475718" w:rsidRDefault="00B36D30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36D30" w:rsidRPr="00475718" w:rsidRDefault="00B36D30" w:rsidP="00B96F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 xml:space="preserve">"Запсибкомбанк"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475718">
              <w:rPr>
                <w:color w:val="000000"/>
                <w:sz w:val="22"/>
                <w:szCs w:val="22"/>
              </w:rPr>
              <w:t>ОАО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6D30" w:rsidRPr="00475718" w:rsidRDefault="00B36D30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A+ (III)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36D30" w:rsidRPr="00475718" w:rsidRDefault="00B36D30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12253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36D30" w:rsidRPr="00475718" w:rsidRDefault="00B36D30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9146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36D30" w:rsidRPr="00475718" w:rsidRDefault="00B36D30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6934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36D30" w:rsidRPr="00475718" w:rsidRDefault="00B36D30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77%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"АИКБ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Татфондбанк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10592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8400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5658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87%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Банк "Левобережный" (ОАО)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10299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8419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3485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195%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"Балтийский Банк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8193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6430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42%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Русфинанс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 xml:space="preserve"> Банк"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8478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9066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9011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-6%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АКБ "Связь-Банк"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7875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5666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3892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102%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КБ "ЮНИАСТРУМ БАНК" (ООО)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B++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7598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6227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4055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87%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Банк "Возрождение" (ОАО)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6484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4683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3334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94%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Связной Банк (ЗАО)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2288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183%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B36D30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 xml:space="preserve">АКБ "Российский капитал"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475718">
              <w:rPr>
                <w:color w:val="000000"/>
                <w:sz w:val="22"/>
                <w:szCs w:val="22"/>
              </w:rPr>
              <w:t>ОАО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4893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2798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75%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КБ "ЛОКО-Банк" (ЗАО)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4739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3395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1531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210%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"БАНК СГБ"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3058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1886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118%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B36D30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КБ "</w:t>
            </w:r>
            <w:r w:rsidRPr="00475718" w:rsidDel="002E5BBB">
              <w:rPr>
                <w:color w:val="000000"/>
                <w:sz w:val="22"/>
                <w:szCs w:val="22"/>
              </w:rPr>
              <w:t xml:space="preserve"> </w:t>
            </w:r>
            <w:r w:rsidRPr="00475718">
              <w:rPr>
                <w:color w:val="000000"/>
                <w:sz w:val="22"/>
                <w:szCs w:val="22"/>
              </w:rPr>
              <w:t>АГРОПРОМКРЕДИТ" (ОАО)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3454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2543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1733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99%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"Смоленский Банк"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 xml:space="preserve">                      2 957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 xml:space="preserve">                         2 545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 xml:space="preserve">                         1 709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73%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B36D30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МИнБ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2855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2841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1784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60%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КБ "Центр-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инвест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2572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2076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1705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51%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Банк "Первомайский" (ЗАО)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2135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1814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1444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48%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ИнвестКапиталБанк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1804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1651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20%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АКБ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РосЕвроБанк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 (ОАО)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1752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1723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1385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27%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Банк ЗЕНИТ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1737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1587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1374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26%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"Первый объединенный банк"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1017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78%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АКБ "ЧЕЛИНДБАНК" (ОАО)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855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30%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Банк "ЦЕРИХ" (ЗАО)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1034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1025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841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23%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"БАЛТИНВЕСТБАНК"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103%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АКБ "ТРАНСКАПИТАЛБАНК" (ЗАО)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A+ (I)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91%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B36D30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 xml:space="preserve">АБК "Спурт"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475718">
              <w:rPr>
                <w:color w:val="000000"/>
                <w:sz w:val="22"/>
                <w:szCs w:val="22"/>
              </w:rPr>
              <w:t>ОАО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39%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КБ "</w:t>
            </w:r>
            <w:proofErr w:type="gramStart"/>
            <w:r w:rsidRPr="00475718">
              <w:rPr>
                <w:color w:val="000000"/>
                <w:sz w:val="22"/>
                <w:szCs w:val="22"/>
              </w:rPr>
              <w:t>СБ</w:t>
            </w:r>
            <w:proofErr w:type="gramEnd"/>
            <w:r w:rsidRPr="00475718">
              <w:rPr>
                <w:color w:val="000000"/>
                <w:sz w:val="22"/>
                <w:szCs w:val="22"/>
              </w:rPr>
              <w:t xml:space="preserve"> Банк" (ООО)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A+ (II)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62%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АКБ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Инвестторгбанк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 (ОАО)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14%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АКБ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Ижкомбанк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 (ОАО)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40%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"ДНБ Банк"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178%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B36D30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БыстроБанк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118%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ЗАО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Автоградбанк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A+ (III)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-1%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КБ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Нацинвестпромбанк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 (ЗАО)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15%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АККСБ "КС БАНК" (ОАО)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192%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АКБ "РБР"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B++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52%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АКБ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Энергобанк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 (ОАО)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"ЧЕЛЯБИНВЕСТБАНК"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A+ (I)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20%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Банк АВБ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385%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КБ "Транснациональный банк" (ООО)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54%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B36D30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 xml:space="preserve">КБ "Кубань Кредит"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475718">
              <w:rPr>
                <w:color w:val="000000"/>
                <w:sz w:val="22"/>
                <w:szCs w:val="22"/>
              </w:rPr>
              <w:t>ООО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248%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ОАО "ЭНЕРГОМАШБАНК"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107%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ЗАО АКБ "Земский банк"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-27%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ЗАО "</w:t>
            </w:r>
            <w:proofErr w:type="spellStart"/>
            <w:r w:rsidRPr="00475718">
              <w:rPr>
                <w:color w:val="000000"/>
                <w:sz w:val="22"/>
                <w:szCs w:val="22"/>
              </w:rPr>
              <w:t>Экономбанк</w:t>
            </w:r>
            <w:proofErr w:type="spellEnd"/>
            <w:r w:rsidRPr="0047571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195%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ОИКБ "Русь" (ООО)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319%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КБ "Финансовый стандарт" (ООО)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22%</w:t>
            </w:r>
          </w:p>
        </w:tc>
      </w:tr>
      <w:tr w:rsidR="00475718" w:rsidRPr="00475718" w:rsidTr="004200C4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"РИАБАНК" (ЗАО)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5718" w:rsidRPr="00475718" w:rsidRDefault="00475718" w:rsidP="0047571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75718">
              <w:rPr>
                <w:color w:val="000000"/>
                <w:sz w:val="22"/>
                <w:szCs w:val="22"/>
              </w:rPr>
              <w:t>-14%</w:t>
            </w:r>
          </w:p>
        </w:tc>
      </w:tr>
    </w:tbl>
    <w:p w:rsidR="007F365D" w:rsidRPr="00D13603" w:rsidRDefault="007F365D" w:rsidP="007F365D">
      <w:pPr>
        <w:jc w:val="right"/>
        <w:rPr>
          <w:i/>
        </w:rPr>
      </w:pPr>
      <w:r w:rsidRPr="00D13603">
        <w:rPr>
          <w:b/>
        </w:rPr>
        <w:t>Источник</w:t>
      </w:r>
      <w:r w:rsidRPr="00D13603">
        <w:t>: «</w:t>
      </w:r>
      <w:r w:rsidRPr="00D13603">
        <w:rPr>
          <w:i/>
        </w:rPr>
        <w:t>Эксперт РА» по данным анкет банков</w:t>
      </w:r>
    </w:p>
    <w:p w:rsidR="00027B70" w:rsidRDefault="00027B70" w:rsidP="003D3862">
      <w:pPr>
        <w:spacing w:line="240" w:lineRule="auto"/>
        <w:ind w:left="-567" w:firstLine="0"/>
        <w:rPr>
          <w:bCs/>
          <w:highlight w:val="yellow"/>
        </w:rPr>
      </w:pPr>
    </w:p>
    <w:p w:rsidR="00027B70" w:rsidRPr="00DD2260" w:rsidRDefault="00DD2260" w:rsidP="003D3862">
      <w:pPr>
        <w:spacing w:line="240" w:lineRule="auto"/>
        <w:ind w:left="-567" w:firstLine="0"/>
        <w:rPr>
          <w:bCs/>
          <w:highlight w:val="yellow"/>
          <w:u w:val="single"/>
        </w:rPr>
      </w:pPr>
      <w:r w:rsidRPr="00DD2260">
        <w:rPr>
          <w:bCs/>
          <w:u w:val="single"/>
        </w:rPr>
        <w:t xml:space="preserve">Таблица 3. </w:t>
      </w:r>
      <w:proofErr w:type="spellStart"/>
      <w:r w:rsidR="00F34D74">
        <w:rPr>
          <w:bCs/>
          <w:u w:val="single"/>
        </w:rPr>
        <w:t>Рэнкинг</w:t>
      </w:r>
      <w:proofErr w:type="spellEnd"/>
      <w:r w:rsidR="00F34D74">
        <w:rPr>
          <w:bCs/>
          <w:u w:val="single"/>
        </w:rPr>
        <w:t xml:space="preserve"> банков</w:t>
      </w:r>
      <w:r w:rsidRPr="00DD2260">
        <w:rPr>
          <w:bCs/>
          <w:u w:val="single"/>
        </w:rPr>
        <w:t xml:space="preserve"> по объему портфеля задол</w:t>
      </w:r>
      <w:r>
        <w:rPr>
          <w:bCs/>
          <w:u w:val="single"/>
        </w:rPr>
        <w:t>женности по банковским картам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984"/>
        <w:gridCol w:w="993"/>
        <w:gridCol w:w="1275"/>
        <w:gridCol w:w="1276"/>
        <w:gridCol w:w="1134"/>
        <w:gridCol w:w="1559"/>
      </w:tblGrid>
      <w:tr w:rsidR="004200C4" w:rsidRPr="004200C4" w:rsidTr="006D60F5">
        <w:trPr>
          <w:trHeight w:val="1230"/>
        </w:trPr>
        <w:tc>
          <w:tcPr>
            <w:tcW w:w="993" w:type="dxa"/>
            <w:vMerge w:val="restart"/>
            <w:shd w:val="clear" w:color="000000" w:fill="BFBFBF"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00C4">
              <w:rPr>
                <w:sz w:val="22"/>
                <w:szCs w:val="22"/>
              </w:rPr>
              <w:lastRenderedPageBreak/>
              <w:t>Место по объему портфеля на 01.07.2013</w:t>
            </w:r>
          </w:p>
        </w:tc>
        <w:tc>
          <w:tcPr>
            <w:tcW w:w="851" w:type="dxa"/>
            <w:vMerge w:val="restart"/>
            <w:shd w:val="clear" w:color="000000" w:fill="BFBFBF"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00C4">
              <w:rPr>
                <w:sz w:val="22"/>
                <w:szCs w:val="22"/>
              </w:rPr>
              <w:t>Место по объему портфеля на 01.07.2012</w:t>
            </w:r>
          </w:p>
        </w:tc>
        <w:tc>
          <w:tcPr>
            <w:tcW w:w="1984" w:type="dxa"/>
            <w:vMerge w:val="restart"/>
            <w:shd w:val="clear" w:color="000000" w:fill="BFBFBF"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00C4">
              <w:rPr>
                <w:sz w:val="22"/>
                <w:szCs w:val="22"/>
              </w:rPr>
              <w:t>Краткое название банка</w:t>
            </w:r>
          </w:p>
        </w:tc>
        <w:tc>
          <w:tcPr>
            <w:tcW w:w="993" w:type="dxa"/>
            <w:vMerge w:val="restart"/>
            <w:shd w:val="clear" w:color="000000" w:fill="BFBFBF"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00C4">
              <w:rPr>
                <w:sz w:val="22"/>
                <w:szCs w:val="22"/>
              </w:rPr>
              <w:t>Рейтинг кредитоспособности от «Эксперта РА»</w:t>
            </w:r>
          </w:p>
        </w:tc>
        <w:tc>
          <w:tcPr>
            <w:tcW w:w="3685" w:type="dxa"/>
            <w:gridSpan w:val="3"/>
            <w:shd w:val="clear" w:color="000000" w:fill="BFBFBF"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200C4">
              <w:rPr>
                <w:sz w:val="22"/>
                <w:szCs w:val="22"/>
              </w:rPr>
              <w:t>Остаток ссудной задолженности по кредитам, предоставленным с использованием банковских карт</w:t>
            </w:r>
            <w:proofErr w:type="gramStart"/>
            <w:r w:rsidRPr="004200C4">
              <w:rPr>
                <w:sz w:val="22"/>
                <w:szCs w:val="22"/>
              </w:rPr>
              <w:t xml:space="preserve"> ,</w:t>
            </w:r>
            <w:proofErr w:type="gramEnd"/>
            <w:r w:rsidRPr="004200C4">
              <w:rPr>
                <w:sz w:val="22"/>
                <w:szCs w:val="22"/>
              </w:rPr>
              <w:t xml:space="preserve"> млн. руб. </w:t>
            </w:r>
          </w:p>
        </w:tc>
        <w:tc>
          <w:tcPr>
            <w:tcW w:w="1559" w:type="dxa"/>
            <w:vMerge w:val="restart"/>
            <w:shd w:val="clear" w:color="000000" w:fill="BFBFBF"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00C4">
              <w:rPr>
                <w:sz w:val="22"/>
                <w:szCs w:val="22"/>
              </w:rPr>
              <w:t>Темп прироста 01.07.2013/01.07.2012, %</w:t>
            </w:r>
          </w:p>
        </w:tc>
      </w:tr>
      <w:tr w:rsidR="004200C4" w:rsidRPr="004200C4" w:rsidTr="006D60F5">
        <w:trPr>
          <w:trHeight w:val="1168"/>
        </w:trPr>
        <w:tc>
          <w:tcPr>
            <w:tcW w:w="993" w:type="dxa"/>
            <w:vMerge/>
            <w:vAlign w:val="center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BFBFBF"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200C4">
              <w:rPr>
                <w:sz w:val="22"/>
                <w:szCs w:val="22"/>
              </w:rPr>
              <w:t>на 01.07.2013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200C4">
              <w:rPr>
                <w:sz w:val="22"/>
                <w:szCs w:val="22"/>
              </w:rPr>
              <w:t>на 01.01.2013</w:t>
            </w:r>
          </w:p>
        </w:tc>
        <w:tc>
          <w:tcPr>
            <w:tcW w:w="1134" w:type="dxa"/>
            <w:shd w:val="clear" w:color="000000" w:fill="BFBFBF"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200C4">
              <w:rPr>
                <w:sz w:val="22"/>
                <w:szCs w:val="22"/>
              </w:rPr>
              <w:t>на 01.07.2012</w:t>
            </w:r>
          </w:p>
        </w:tc>
        <w:tc>
          <w:tcPr>
            <w:tcW w:w="1559" w:type="dxa"/>
            <w:vMerge/>
            <w:vAlign w:val="center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200C4" w:rsidRPr="004200C4" w:rsidTr="006D60F5">
        <w:trPr>
          <w:trHeight w:val="48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ОАО "Сбербанк России"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202567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154444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101617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99%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ТКС Банк (ЗАО)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64292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48000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33603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91%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ОАО "АЛЬФА-БАНК"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46879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34451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21194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121%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ОАО "</w:t>
            </w:r>
            <w:proofErr w:type="spellStart"/>
            <w:r w:rsidRPr="004200C4">
              <w:rPr>
                <w:color w:val="000000"/>
                <w:sz w:val="22"/>
                <w:szCs w:val="22"/>
              </w:rPr>
              <w:t>УБРиР</w:t>
            </w:r>
            <w:proofErr w:type="spellEnd"/>
            <w:r w:rsidRPr="004200C4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41520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34404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23832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74%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ОАО КБ "Восточный"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40458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46630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36868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10%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Связной Банк (ЗАО)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A (I)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37749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35712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26140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44%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111CA1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11CA1">
              <w:rPr>
                <w:color w:val="000000"/>
                <w:sz w:val="22"/>
                <w:szCs w:val="22"/>
              </w:rPr>
              <w:t>ООО "ХКФ 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32630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23731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18029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81%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ОАО НБ "ТРАСТ"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16853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10754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6118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175%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ЗАО "Райффайзенбанк"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9663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7629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5740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68%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ОАО "БАНК УРАЛСИБ"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8625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6688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4935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75%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ОАО "СКБ-банк"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A+ (III)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7173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6113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2631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173%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Банк ВТБ 24 (ЗАО)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6900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5234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4593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50%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АКБ "Банк Москвы" (ОАО)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4624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4925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12%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B36D30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ОАО "</w:t>
            </w:r>
            <w:proofErr w:type="spellStart"/>
            <w:r w:rsidRPr="004200C4">
              <w:rPr>
                <w:color w:val="000000"/>
                <w:sz w:val="22"/>
                <w:szCs w:val="22"/>
              </w:rPr>
              <w:t>БыстроБанк</w:t>
            </w:r>
            <w:proofErr w:type="spellEnd"/>
            <w:r w:rsidRPr="004200C4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2845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1925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144%</w:t>
            </w:r>
          </w:p>
        </w:tc>
      </w:tr>
      <w:tr w:rsidR="004200C4" w:rsidRPr="004200C4" w:rsidTr="006D60F5">
        <w:trPr>
          <w:trHeight w:val="54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КБ "ЮНИАСТРУМ БАНК" (ООО)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B++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4 086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3 868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3 830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7%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ОАО "РГС 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A (I)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3776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2618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1727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119%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4200C4">
              <w:rPr>
                <w:color w:val="000000"/>
                <w:sz w:val="22"/>
                <w:szCs w:val="22"/>
              </w:rPr>
              <w:t>Азиатско</w:t>
            </w:r>
            <w:proofErr w:type="spellEnd"/>
            <w:r w:rsidRPr="004200C4">
              <w:rPr>
                <w:color w:val="000000"/>
                <w:sz w:val="22"/>
                <w:szCs w:val="22"/>
              </w:rPr>
              <w:t xml:space="preserve"> - Тихоокеанский Банк" (ОАО)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A+ (I)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2951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1870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110%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ОАО "Балтийский Банк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2634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2228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1535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72%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ОАО "Промсвязьбанк"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2456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1583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55%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Финансовая группа "</w:t>
            </w:r>
            <w:proofErr w:type="spellStart"/>
            <w:r w:rsidRPr="004200C4">
              <w:rPr>
                <w:color w:val="000000"/>
                <w:sz w:val="22"/>
                <w:szCs w:val="22"/>
              </w:rPr>
              <w:t>Лайф</w:t>
            </w:r>
            <w:proofErr w:type="spellEnd"/>
            <w:r w:rsidRPr="004200C4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2377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1172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863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175%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B36D30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 xml:space="preserve">"Запсибкомбанк"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4200C4">
              <w:rPr>
                <w:color w:val="000000"/>
                <w:sz w:val="22"/>
                <w:szCs w:val="22"/>
              </w:rPr>
              <w:t>ОАО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A+ (III)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2356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1928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1554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52%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Банк "Возрождение" (ОАО)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2069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2076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0%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"МОСКОВСКИЙ КРЕДИТНЫЙ БАНК" (ОАО)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866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127%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 xml:space="preserve">Банк </w:t>
            </w:r>
            <w:r w:rsidRPr="004200C4">
              <w:rPr>
                <w:color w:val="000000"/>
                <w:sz w:val="22"/>
                <w:szCs w:val="22"/>
              </w:rPr>
              <w:lastRenderedPageBreak/>
              <w:t>"Первомайский" (ЗАО)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lastRenderedPageBreak/>
              <w:t>A (II)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1783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1654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8%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ОАО "</w:t>
            </w:r>
            <w:proofErr w:type="spellStart"/>
            <w:r w:rsidRPr="004200C4">
              <w:rPr>
                <w:color w:val="000000"/>
                <w:sz w:val="22"/>
                <w:szCs w:val="22"/>
              </w:rPr>
              <w:t>ИнвестКапиталБанк</w:t>
            </w:r>
            <w:proofErr w:type="spellEnd"/>
            <w:r w:rsidRPr="004200C4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1435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1186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1027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40%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ОАО "АИКБ "</w:t>
            </w:r>
            <w:proofErr w:type="spellStart"/>
            <w:r w:rsidRPr="004200C4">
              <w:rPr>
                <w:color w:val="000000"/>
                <w:sz w:val="22"/>
                <w:szCs w:val="22"/>
              </w:rPr>
              <w:t>Татфондбанк</w:t>
            </w:r>
            <w:proofErr w:type="spellEnd"/>
            <w:r w:rsidRPr="004200C4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863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201%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ОАО Банк "Петрокоммерц"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A+ (II)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798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677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39%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Банк "Левобережный" (ОАО)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A (I)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725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264%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АКБ "</w:t>
            </w:r>
            <w:proofErr w:type="spellStart"/>
            <w:r w:rsidRPr="004200C4">
              <w:rPr>
                <w:color w:val="000000"/>
                <w:sz w:val="22"/>
                <w:szCs w:val="22"/>
              </w:rPr>
              <w:t>РосЕвроБанк</w:t>
            </w:r>
            <w:proofErr w:type="spellEnd"/>
            <w:r w:rsidRPr="004200C4">
              <w:rPr>
                <w:color w:val="000000"/>
                <w:sz w:val="22"/>
                <w:szCs w:val="22"/>
              </w:rPr>
              <w:t>" (ОАО)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35%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4200C4">
              <w:rPr>
                <w:color w:val="000000"/>
                <w:sz w:val="22"/>
                <w:szCs w:val="22"/>
              </w:rPr>
              <w:t>Русфинанс</w:t>
            </w:r>
            <w:proofErr w:type="spellEnd"/>
            <w:r w:rsidRPr="004200C4">
              <w:rPr>
                <w:color w:val="000000"/>
                <w:sz w:val="22"/>
                <w:szCs w:val="22"/>
              </w:rPr>
              <w:t xml:space="preserve"> 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735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-19%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ОАО "Смоленский 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57%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ОАО «</w:t>
            </w:r>
            <w:proofErr w:type="spellStart"/>
            <w:r w:rsidRPr="004200C4">
              <w:rPr>
                <w:color w:val="000000"/>
                <w:sz w:val="22"/>
                <w:szCs w:val="22"/>
              </w:rPr>
              <w:t>МИнБ</w:t>
            </w:r>
            <w:proofErr w:type="spellEnd"/>
            <w:r w:rsidRPr="004200C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57%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B36D30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КБ "АГРОПРОМКРЕДИТ" (ОАО)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338%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АКБ "ЧЕЛИНДБАНК" (ОАО)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АКБ "ТРАНСКАПИТАЛБАНК" (ЗАО)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A+ (I)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4200C4">
              <w:rPr>
                <w:sz w:val="22"/>
                <w:szCs w:val="22"/>
              </w:rPr>
              <w:t>118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122%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КБ "ЛОКО-Банк" (ЗАО)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165%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ОАО Банк ЗЕНИТ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30%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ОАО АКБ "Связь-Банк"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56%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ОАО "БАНК СГБ"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A (II)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63%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ОАО Банк АВБ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-13%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ОАО КБ "Центр-</w:t>
            </w:r>
            <w:proofErr w:type="spellStart"/>
            <w:r w:rsidRPr="004200C4">
              <w:rPr>
                <w:color w:val="000000"/>
                <w:sz w:val="22"/>
                <w:szCs w:val="22"/>
              </w:rPr>
              <w:t>инвест</w:t>
            </w:r>
            <w:proofErr w:type="spellEnd"/>
            <w:r w:rsidRPr="004200C4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133%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ОАО "ЧЕЛЯБИНВЕСТБАНК"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A+ (I)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96%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АКБ "</w:t>
            </w:r>
            <w:proofErr w:type="spellStart"/>
            <w:r w:rsidRPr="004200C4">
              <w:rPr>
                <w:color w:val="000000"/>
                <w:sz w:val="22"/>
                <w:szCs w:val="22"/>
              </w:rPr>
              <w:t>Ижкомбанк</w:t>
            </w:r>
            <w:proofErr w:type="spellEnd"/>
            <w:r w:rsidRPr="004200C4">
              <w:rPr>
                <w:color w:val="000000"/>
                <w:sz w:val="22"/>
                <w:szCs w:val="22"/>
              </w:rPr>
              <w:t>" (ОАО)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A (II)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25%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КБ "</w:t>
            </w:r>
            <w:proofErr w:type="gramStart"/>
            <w:r w:rsidRPr="004200C4">
              <w:rPr>
                <w:color w:val="000000"/>
                <w:sz w:val="22"/>
                <w:szCs w:val="22"/>
              </w:rPr>
              <w:t>СБ</w:t>
            </w:r>
            <w:proofErr w:type="gramEnd"/>
            <w:r w:rsidRPr="004200C4">
              <w:rPr>
                <w:color w:val="000000"/>
                <w:sz w:val="22"/>
                <w:szCs w:val="22"/>
              </w:rPr>
              <w:t xml:space="preserve"> Банк" (ООО)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A+ (II)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117%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B36D30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 xml:space="preserve">АКБ "Российский капитал"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4200C4">
              <w:rPr>
                <w:color w:val="000000"/>
                <w:sz w:val="22"/>
                <w:szCs w:val="22"/>
              </w:rPr>
              <w:t>ОАО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53%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КБ "КОЛЬЦО УРАЛА" (ООО)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A+ (III)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-30%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 xml:space="preserve">КБ "Кубань Кредит" </w:t>
            </w:r>
            <w:r w:rsidR="00B36D30">
              <w:rPr>
                <w:color w:val="000000"/>
                <w:sz w:val="22"/>
                <w:szCs w:val="22"/>
              </w:rPr>
              <w:t>(</w:t>
            </w:r>
            <w:r w:rsidRPr="004200C4">
              <w:rPr>
                <w:color w:val="000000"/>
                <w:sz w:val="22"/>
                <w:szCs w:val="22"/>
              </w:rPr>
              <w:t>ООО</w:t>
            </w:r>
            <w:r w:rsidR="00B36D3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594%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ОАО "БАЛТИНВЕСТБАНК"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ОАО "Первый объединенный 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180%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АККСБ "КС БАНК" (ОАО)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22%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ЗАО АКБ "Земский 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29%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КБ "РОСЭНЕРГОБАНК" (ЗАО)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32%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ЗАО КБ "ФИА-БАНК"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B++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-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 xml:space="preserve">АБК "Спурт" </w:t>
            </w:r>
            <w:r w:rsidR="00B36D30">
              <w:rPr>
                <w:color w:val="000000"/>
                <w:sz w:val="22"/>
                <w:szCs w:val="22"/>
              </w:rPr>
              <w:t>(</w:t>
            </w:r>
            <w:r w:rsidRPr="004200C4">
              <w:rPr>
                <w:color w:val="000000"/>
                <w:sz w:val="22"/>
                <w:szCs w:val="22"/>
              </w:rPr>
              <w:t>ОАО</w:t>
            </w:r>
            <w:r w:rsidR="00B36D3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-25%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КБ "Транснациональный банк" (ООО)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136%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КБ "Финансовый стандарт" (ООО)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A (II)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233%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ОАО "ЭНЕРГОМАШБАНК"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69%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АКБ "</w:t>
            </w:r>
            <w:proofErr w:type="spellStart"/>
            <w:r w:rsidRPr="004200C4">
              <w:rPr>
                <w:color w:val="000000"/>
                <w:sz w:val="22"/>
                <w:szCs w:val="22"/>
              </w:rPr>
              <w:t>Энергобанк</w:t>
            </w:r>
            <w:proofErr w:type="spellEnd"/>
            <w:r w:rsidRPr="004200C4">
              <w:rPr>
                <w:color w:val="000000"/>
                <w:sz w:val="22"/>
                <w:szCs w:val="22"/>
              </w:rPr>
              <w:t>" (ОАО)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A (I)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52%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ОИКБ "Русь" (ООО)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-</w:t>
            </w:r>
          </w:p>
        </w:tc>
      </w:tr>
      <w:tr w:rsidR="004200C4" w:rsidRPr="004200C4" w:rsidTr="006D60F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АКБ "СЛАВИЯ" (ЗАО)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A (II)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00C4" w:rsidRPr="004200C4" w:rsidRDefault="004200C4" w:rsidP="00420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200C4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DD2260" w:rsidRDefault="00DD2260" w:rsidP="003D3862">
      <w:pPr>
        <w:spacing w:line="240" w:lineRule="auto"/>
        <w:ind w:left="-567" w:firstLine="0"/>
        <w:rPr>
          <w:bCs/>
          <w:highlight w:val="yellow"/>
        </w:rPr>
      </w:pPr>
    </w:p>
    <w:p w:rsidR="007F365D" w:rsidRPr="00D13603" w:rsidRDefault="007F365D" w:rsidP="007F365D">
      <w:pPr>
        <w:jc w:val="right"/>
        <w:rPr>
          <w:i/>
        </w:rPr>
      </w:pPr>
      <w:r w:rsidRPr="00D13603">
        <w:rPr>
          <w:b/>
        </w:rPr>
        <w:t>Источник</w:t>
      </w:r>
      <w:r w:rsidRPr="00D13603">
        <w:t>: «</w:t>
      </w:r>
      <w:r w:rsidRPr="00D13603">
        <w:rPr>
          <w:i/>
        </w:rPr>
        <w:t>Эксперт РА» по данным анкет банков</w:t>
      </w:r>
    </w:p>
    <w:p w:rsidR="00DD2260" w:rsidRDefault="007F365D" w:rsidP="003D3862">
      <w:pPr>
        <w:spacing w:line="240" w:lineRule="auto"/>
        <w:ind w:left="-567" w:firstLine="0"/>
        <w:rPr>
          <w:bCs/>
          <w:u w:val="single"/>
        </w:rPr>
      </w:pPr>
      <w:r>
        <w:rPr>
          <w:bCs/>
          <w:u w:val="single"/>
        </w:rPr>
        <w:t>Таблица 4. Топ-10</w:t>
      </w:r>
      <w:r w:rsidRPr="007F365D">
        <w:rPr>
          <w:bCs/>
          <w:u w:val="single"/>
        </w:rPr>
        <w:t xml:space="preserve"> банков по объему портфеля POS-кредитов</w:t>
      </w:r>
    </w:p>
    <w:p w:rsidR="00E76359" w:rsidRDefault="00E76359" w:rsidP="003D3862">
      <w:pPr>
        <w:spacing w:line="240" w:lineRule="auto"/>
        <w:ind w:left="-567" w:firstLine="0"/>
        <w:rPr>
          <w:bCs/>
          <w:u w:val="single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580"/>
        <w:gridCol w:w="1247"/>
        <w:gridCol w:w="1276"/>
        <w:gridCol w:w="1276"/>
        <w:gridCol w:w="1134"/>
        <w:gridCol w:w="992"/>
      </w:tblGrid>
      <w:tr w:rsidR="002841A8" w:rsidRPr="002841A8" w:rsidTr="002841A8">
        <w:trPr>
          <w:trHeight w:val="2805"/>
        </w:trPr>
        <w:tc>
          <w:tcPr>
            <w:tcW w:w="851" w:type="dxa"/>
            <w:vMerge w:val="restart"/>
            <w:shd w:val="clear" w:color="000000" w:fill="BFBFBF"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41A8">
              <w:rPr>
                <w:sz w:val="22"/>
                <w:szCs w:val="22"/>
              </w:rPr>
              <w:t>Место по объему портфеля на 01.07.2013</w:t>
            </w:r>
          </w:p>
        </w:tc>
        <w:tc>
          <w:tcPr>
            <w:tcW w:w="993" w:type="dxa"/>
            <w:vMerge w:val="restart"/>
            <w:shd w:val="clear" w:color="000000" w:fill="BFBFBF"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41A8">
              <w:rPr>
                <w:sz w:val="22"/>
                <w:szCs w:val="22"/>
              </w:rPr>
              <w:t>Место по объему портфеля на 01.07.2012</w:t>
            </w:r>
          </w:p>
        </w:tc>
        <w:tc>
          <w:tcPr>
            <w:tcW w:w="2580" w:type="dxa"/>
            <w:vMerge w:val="restart"/>
            <w:shd w:val="clear" w:color="000000" w:fill="BFBFBF"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41A8">
              <w:rPr>
                <w:sz w:val="22"/>
                <w:szCs w:val="22"/>
              </w:rPr>
              <w:t>Краткое название банка</w:t>
            </w:r>
          </w:p>
        </w:tc>
        <w:tc>
          <w:tcPr>
            <w:tcW w:w="1247" w:type="dxa"/>
            <w:vMerge w:val="restart"/>
            <w:shd w:val="clear" w:color="000000" w:fill="BFBFBF"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41A8">
              <w:rPr>
                <w:sz w:val="22"/>
                <w:szCs w:val="22"/>
              </w:rPr>
              <w:t> Рейтинг кредитоспособности от «Эксперта РА»</w:t>
            </w:r>
          </w:p>
        </w:tc>
        <w:tc>
          <w:tcPr>
            <w:tcW w:w="3686" w:type="dxa"/>
            <w:gridSpan w:val="3"/>
            <w:shd w:val="clear" w:color="000000" w:fill="BFBFBF"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41A8">
              <w:rPr>
                <w:sz w:val="22"/>
                <w:szCs w:val="22"/>
              </w:rPr>
              <w:t>Остаток ссудной задолженности по необеспеченным кредитам, выдаваемых  в торговых точках, млн. руб.</w:t>
            </w:r>
          </w:p>
        </w:tc>
        <w:tc>
          <w:tcPr>
            <w:tcW w:w="992" w:type="dxa"/>
            <w:vMerge w:val="restart"/>
            <w:shd w:val="clear" w:color="000000" w:fill="BFBFBF"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41A8">
              <w:rPr>
                <w:sz w:val="22"/>
                <w:szCs w:val="22"/>
              </w:rPr>
              <w:t>Темп прироста 01.07.2013/01.07.2012, %</w:t>
            </w:r>
          </w:p>
        </w:tc>
      </w:tr>
      <w:tr w:rsidR="002841A8" w:rsidRPr="002841A8" w:rsidTr="002841A8">
        <w:trPr>
          <w:trHeight w:val="64"/>
        </w:trPr>
        <w:tc>
          <w:tcPr>
            <w:tcW w:w="851" w:type="dxa"/>
            <w:vMerge/>
            <w:vAlign w:val="center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shd w:val="clear" w:color="000000" w:fill="BFBFBF"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41A8">
              <w:rPr>
                <w:sz w:val="22"/>
                <w:szCs w:val="22"/>
              </w:rPr>
              <w:t>на 01.07.2013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41A8">
              <w:rPr>
                <w:sz w:val="22"/>
                <w:szCs w:val="22"/>
              </w:rPr>
              <w:t>на 01.01.2013</w:t>
            </w:r>
          </w:p>
        </w:tc>
        <w:tc>
          <w:tcPr>
            <w:tcW w:w="1134" w:type="dxa"/>
            <w:shd w:val="clear" w:color="000000" w:fill="BFBFBF"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841A8">
              <w:rPr>
                <w:sz w:val="22"/>
                <w:szCs w:val="22"/>
              </w:rPr>
              <w:t>на 01.07.2012</w:t>
            </w:r>
          </w:p>
        </w:tc>
        <w:tc>
          <w:tcPr>
            <w:tcW w:w="992" w:type="dxa"/>
            <w:vMerge/>
            <w:vAlign w:val="center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841A8" w:rsidRPr="002841A8" w:rsidTr="002841A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2841A8" w:rsidRPr="002841A8" w:rsidRDefault="00111CA1" w:rsidP="002841A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11CA1">
              <w:rPr>
                <w:color w:val="000000"/>
                <w:sz w:val="22"/>
                <w:szCs w:val="22"/>
              </w:rPr>
              <w:t>ООО "ХКФ Банк"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47698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58827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39182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22%</w:t>
            </w:r>
          </w:p>
        </w:tc>
      </w:tr>
      <w:tr w:rsidR="002841A8" w:rsidRPr="002841A8" w:rsidTr="002841A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ОАО "АЛЬФА-БАНК"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35647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36952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24129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48%</w:t>
            </w:r>
          </w:p>
        </w:tc>
      </w:tr>
      <w:tr w:rsidR="002841A8" w:rsidRPr="002841A8" w:rsidTr="002841A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2841A8">
              <w:rPr>
                <w:color w:val="000000"/>
                <w:sz w:val="22"/>
                <w:szCs w:val="22"/>
              </w:rPr>
              <w:t>Русфинанс</w:t>
            </w:r>
            <w:proofErr w:type="spellEnd"/>
            <w:r w:rsidRPr="002841A8">
              <w:rPr>
                <w:color w:val="000000"/>
                <w:sz w:val="22"/>
                <w:szCs w:val="22"/>
              </w:rPr>
              <w:t xml:space="preserve"> Банк"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10991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15013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13299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-17%</w:t>
            </w:r>
          </w:p>
        </w:tc>
      </w:tr>
      <w:tr w:rsidR="002841A8" w:rsidRPr="002841A8" w:rsidTr="002841A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ОАО НБ "ТРАСТ"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6277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6319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4511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39%</w:t>
            </w:r>
          </w:p>
        </w:tc>
      </w:tr>
      <w:tr w:rsidR="002841A8" w:rsidRPr="002841A8" w:rsidTr="002841A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"МОСКОВСКИЙ КРЕДИТНЫЙ БАНК" (ОАО)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-53%</w:t>
            </w:r>
          </w:p>
        </w:tc>
      </w:tr>
      <w:tr w:rsidR="002841A8" w:rsidRPr="002841A8" w:rsidTr="002841A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ОАО "АИКБ "</w:t>
            </w:r>
            <w:proofErr w:type="spellStart"/>
            <w:r w:rsidRPr="002841A8">
              <w:rPr>
                <w:color w:val="000000"/>
                <w:sz w:val="22"/>
                <w:szCs w:val="22"/>
              </w:rPr>
              <w:t>Татфондбанк</w:t>
            </w:r>
            <w:proofErr w:type="spellEnd"/>
            <w:r w:rsidRPr="002841A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266%</w:t>
            </w:r>
          </w:p>
        </w:tc>
      </w:tr>
      <w:tr w:rsidR="002841A8" w:rsidRPr="002841A8" w:rsidTr="002841A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2841A8">
              <w:rPr>
                <w:color w:val="000000"/>
                <w:sz w:val="22"/>
                <w:szCs w:val="22"/>
              </w:rPr>
              <w:t>Азиатско</w:t>
            </w:r>
            <w:proofErr w:type="spellEnd"/>
            <w:r w:rsidRPr="002841A8">
              <w:rPr>
                <w:color w:val="000000"/>
                <w:sz w:val="22"/>
                <w:szCs w:val="22"/>
              </w:rPr>
              <w:t xml:space="preserve"> - Тихоокеанский Банк" (ОАО)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A+ (I)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-25%</w:t>
            </w:r>
          </w:p>
        </w:tc>
      </w:tr>
      <w:tr w:rsidR="002841A8" w:rsidRPr="002841A8" w:rsidTr="002841A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ОАО КБ "Восточный"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-84%</w:t>
            </w:r>
          </w:p>
        </w:tc>
      </w:tr>
      <w:tr w:rsidR="002841A8" w:rsidRPr="002841A8" w:rsidTr="002841A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Банк "Левобережный" (ОАО)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A (I)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33%</w:t>
            </w:r>
          </w:p>
        </w:tc>
      </w:tr>
      <w:tr w:rsidR="002841A8" w:rsidRPr="002841A8" w:rsidTr="002841A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ОАО "Смоленский Банк"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41A8" w:rsidRPr="002841A8" w:rsidRDefault="002841A8" w:rsidP="002841A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841A8">
              <w:rPr>
                <w:color w:val="000000"/>
                <w:sz w:val="22"/>
                <w:szCs w:val="22"/>
              </w:rPr>
              <w:t>1887%</w:t>
            </w:r>
          </w:p>
        </w:tc>
      </w:tr>
    </w:tbl>
    <w:p w:rsidR="00DD01F7" w:rsidRDefault="00A9330E" w:rsidP="00DD01F7">
      <w:pPr>
        <w:jc w:val="right"/>
        <w:rPr>
          <w:i/>
        </w:rPr>
      </w:pPr>
      <w:r w:rsidRPr="00D13603">
        <w:rPr>
          <w:b/>
        </w:rPr>
        <w:t>Источник</w:t>
      </w:r>
      <w:r w:rsidRPr="00D13603">
        <w:t>: «</w:t>
      </w:r>
      <w:r w:rsidRPr="00D13603">
        <w:rPr>
          <w:i/>
        </w:rPr>
        <w:t>Эксперт РА» по данным анкет банков</w:t>
      </w:r>
    </w:p>
    <w:p w:rsidR="00DD01F7" w:rsidRPr="00DD01F7" w:rsidRDefault="00DD01F7" w:rsidP="00DD01F7">
      <w:pPr>
        <w:jc w:val="right"/>
        <w:rPr>
          <w:i/>
        </w:rPr>
      </w:pPr>
    </w:p>
    <w:p w:rsidR="00DD01F7" w:rsidRDefault="00DD01F7" w:rsidP="00DD01F7">
      <w:pPr>
        <w:ind w:firstLine="0"/>
      </w:pPr>
    </w:p>
    <w:p w:rsidR="00DD01F7" w:rsidRPr="00DD01F7" w:rsidRDefault="00DD01F7" w:rsidP="00DD01F7"/>
    <w:p w:rsidR="00DD01F7" w:rsidRDefault="00DD01F7" w:rsidP="00DD01F7"/>
    <w:p w:rsidR="007664F7" w:rsidRPr="00DD01F7" w:rsidRDefault="007664F7" w:rsidP="00DD01F7">
      <w:pPr>
        <w:sectPr w:rsidR="007664F7" w:rsidRPr="00DD01F7" w:rsidSect="008F1ED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77A4" w:rsidRDefault="000277A4" w:rsidP="00DD01F7">
      <w:pPr>
        <w:spacing w:line="240" w:lineRule="auto"/>
        <w:ind w:firstLine="0"/>
        <w:rPr>
          <w:bCs/>
          <w:u w:val="single"/>
        </w:rPr>
      </w:pPr>
      <w:r>
        <w:rPr>
          <w:bCs/>
          <w:u w:val="single"/>
        </w:rPr>
        <w:lastRenderedPageBreak/>
        <w:t xml:space="preserve">Таблица 5. </w:t>
      </w:r>
      <w:proofErr w:type="spellStart"/>
      <w:r w:rsidR="00F34D74">
        <w:rPr>
          <w:bCs/>
          <w:u w:val="single"/>
        </w:rPr>
        <w:t>Рэнкинг</w:t>
      </w:r>
      <w:proofErr w:type="spellEnd"/>
      <w:r w:rsidR="00F34D74">
        <w:rPr>
          <w:bCs/>
          <w:u w:val="single"/>
        </w:rPr>
        <w:t xml:space="preserve"> банков</w:t>
      </w:r>
      <w:r w:rsidRPr="007F365D">
        <w:rPr>
          <w:bCs/>
          <w:u w:val="single"/>
        </w:rPr>
        <w:t xml:space="preserve"> по объему </w:t>
      </w:r>
      <w:r w:rsidR="006F6B98">
        <w:rPr>
          <w:bCs/>
          <w:u w:val="single"/>
        </w:rPr>
        <w:t>выданных необеспеченных кредитов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1218"/>
        <w:gridCol w:w="2126"/>
        <w:gridCol w:w="993"/>
        <w:gridCol w:w="1134"/>
        <w:gridCol w:w="1275"/>
        <w:gridCol w:w="993"/>
        <w:gridCol w:w="1275"/>
        <w:gridCol w:w="1276"/>
        <w:gridCol w:w="1134"/>
        <w:gridCol w:w="1134"/>
        <w:gridCol w:w="1418"/>
      </w:tblGrid>
      <w:tr w:rsidR="007664F7" w:rsidRPr="007664F7" w:rsidTr="007664F7">
        <w:trPr>
          <w:trHeight w:val="1035"/>
        </w:trPr>
        <w:tc>
          <w:tcPr>
            <w:tcW w:w="1192" w:type="dxa"/>
            <w:vMerge w:val="restart"/>
            <w:shd w:val="clear" w:color="auto" w:fill="A6A6A6" w:themeFill="background1" w:themeFillShade="A6"/>
            <w:vAlign w:val="bottom"/>
            <w:hideMark/>
          </w:tcPr>
          <w:p w:rsidR="007664F7" w:rsidRPr="007664F7" w:rsidRDefault="007664F7" w:rsidP="007664F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64F7">
              <w:rPr>
                <w:sz w:val="22"/>
                <w:szCs w:val="22"/>
              </w:rPr>
              <w:t>№ за 1-е полугодие 2-13</w:t>
            </w:r>
          </w:p>
        </w:tc>
        <w:tc>
          <w:tcPr>
            <w:tcW w:w="1218" w:type="dxa"/>
            <w:vMerge w:val="restart"/>
            <w:shd w:val="clear" w:color="auto" w:fill="A6A6A6" w:themeFill="background1" w:themeFillShade="A6"/>
            <w:vAlign w:val="bottom"/>
            <w:hideMark/>
          </w:tcPr>
          <w:p w:rsidR="007664F7" w:rsidRPr="007664F7" w:rsidRDefault="007664F7" w:rsidP="007664F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64F7">
              <w:rPr>
                <w:sz w:val="22"/>
                <w:szCs w:val="22"/>
              </w:rPr>
              <w:t>№ за 1-е полугодие 2-12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  <w:vAlign w:val="bottom"/>
            <w:hideMark/>
          </w:tcPr>
          <w:p w:rsidR="007664F7" w:rsidRPr="007664F7" w:rsidRDefault="007664F7" w:rsidP="007664F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64F7">
              <w:rPr>
                <w:sz w:val="22"/>
                <w:szCs w:val="22"/>
              </w:rPr>
              <w:t>Краткое название банка</w:t>
            </w:r>
          </w:p>
        </w:tc>
        <w:tc>
          <w:tcPr>
            <w:tcW w:w="993" w:type="dxa"/>
            <w:vMerge w:val="restart"/>
            <w:shd w:val="clear" w:color="auto" w:fill="A6A6A6" w:themeFill="background1" w:themeFillShade="A6"/>
            <w:vAlign w:val="bottom"/>
            <w:hideMark/>
          </w:tcPr>
          <w:p w:rsidR="007664F7" w:rsidRPr="007664F7" w:rsidRDefault="007664F7" w:rsidP="0079779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64F7">
              <w:rPr>
                <w:sz w:val="22"/>
                <w:szCs w:val="22"/>
              </w:rPr>
              <w:t>Рейтинг кредитоспособности от «Эксперта РА»</w:t>
            </w:r>
          </w:p>
        </w:tc>
        <w:tc>
          <w:tcPr>
            <w:tcW w:w="2409" w:type="dxa"/>
            <w:gridSpan w:val="2"/>
            <w:shd w:val="clear" w:color="auto" w:fill="A6A6A6" w:themeFill="background1" w:themeFillShade="A6"/>
            <w:vAlign w:val="bottom"/>
            <w:hideMark/>
          </w:tcPr>
          <w:p w:rsidR="007664F7" w:rsidRPr="007664F7" w:rsidRDefault="007664F7" w:rsidP="007664F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64F7">
              <w:rPr>
                <w:sz w:val="22"/>
                <w:szCs w:val="22"/>
              </w:rPr>
              <w:t>Общий объем выданных необеспеченных кредитов, млн. руб.</w:t>
            </w:r>
          </w:p>
        </w:tc>
        <w:tc>
          <w:tcPr>
            <w:tcW w:w="2268" w:type="dxa"/>
            <w:gridSpan w:val="2"/>
            <w:shd w:val="clear" w:color="auto" w:fill="A6A6A6" w:themeFill="background1" w:themeFillShade="A6"/>
            <w:vAlign w:val="bottom"/>
            <w:hideMark/>
          </w:tcPr>
          <w:p w:rsidR="007664F7" w:rsidRPr="007664F7" w:rsidRDefault="007664F7" w:rsidP="007664F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64F7">
              <w:rPr>
                <w:sz w:val="22"/>
                <w:szCs w:val="22"/>
              </w:rPr>
              <w:t xml:space="preserve">Объем выданных необеспеченных кредитов наличными средствами, </w:t>
            </w:r>
            <w:proofErr w:type="gramStart"/>
            <w:r w:rsidRPr="007664F7">
              <w:rPr>
                <w:sz w:val="22"/>
                <w:szCs w:val="22"/>
              </w:rPr>
              <w:t>млн</w:t>
            </w:r>
            <w:proofErr w:type="gramEnd"/>
            <w:r w:rsidRPr="007664F7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410" w:type="dxa"/>
            <w:gridSpan w:val="2"/>
            <w:shd w:val="clear" w:color="auto" w:fill="A6A6A6" w:themeFill="background1" w:themeFillShade="A6"/>
            <w:vAlign w:val="bottom"/>
            <w:hideMark/>
          </w:tcPr>
          <w:p w:rsidR="007664F7" w:rsidRPr="007664F7" w:rsidRDefault="007664F7" w:rsidP="007664F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64F7">
              <w:rPr>
                <w:sz w:val="22"/>
                <w:szCs w:val="22"/>
              </w:rPr>
              <w:t xml:space="preserve">Объем необеспеченных кредитов, выдаваемых  в торговых точках, </w:t>
            </w:r>
            <w:proofErr w:type="gramStart"/>
            <w:r w:rsidRPr="007664F7">
              <w:rPr>
                <w:sz w:val="22"/>
                <w:szCs w:val="22"/>
              </w:rPr>
              <w:t>млн</w:t>
            </w:r>
            <w:proofErr w:type="gramEnd"/>
            <w:r w:rsidRPr="007664F7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552" w:type="dxa"/>
            <w:gridSpan w:val="2"/>
            <w:shd w:val="clear" w:color="auto" w:fill="A6A6A6" w:themeFill="background1" w:themeFillShade="A6"/>
            <w:vAlign w:val="bottom"/>
            <w:hideMark/>
          </w:tcPr>
          <w:p w:rsidR="007664F7" w:rsidRPr="007664F7" w:rsidRDefault="007664F7" w:rsidP="007664F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664F7">
              <w:rPr>
                <w:sz w:val="22"/>
                <w:szCs w:val="22"/>
              </w:rPr>
              <w:t xml:space="preserve">Объем кредитов, выданных с использованием банковских карт, </w:t>
            </w:r>
            <w:proofErr w:type="gramStart"/>
            <w:r w:rsidRPr="007664F7">
              <w:rPr>
                <w:sz w:val="22"/>
                <w:szCs w:val="22"/>
              </w:rPr>
              <w:t>млн</w:t>
            </w:r>
            <w:proofErr w:type="gramEnd"/>
            <w:r w:rsidRPr="007664F7">
              <w:rPr>
                <w:sz w:val="22"/>
                <w:szCs w:val="22"/>
              </w:rPr>
              <w:t xml:space="preserve"> руб</w:t>
            </w:r>
            <w:r w:rsidR="00EB247A">
              <w:rPr>
                <w:sz w:val="22"/>
                <w:szCs w:val="22"/>
              </w:rPr>
              <w:t>.</w:t>
            </w:r>
          </w:p>
        </w:tc>
      </w:tr>
      <w:tr w:rsidR="007664F7" w:rsidRPr="007664F7" w:rsidTr="007664F7">
        <w:trPr>
          <w:trHeight w:val="1200"/>
        </w:trPr>
        <w:tc>
          <w:tcPr>
            <w:tcW w:w="1192" w:type="dxa"/>
            <w:vMerge/>
            <w:shd w:val="clear" w:color="auto" w:fill="A6A6A6" w:themeFill="background1" w:themeFillShade="A6"/>
            <w:vAlign w:val="center"/>
            <w:hideMark/>
          </w:tcPr>
          <w:p w:rsidR="007664F7" w:rsidRPr="007664F7" w:rsidRDefault="007664F7" w:rsidP="007664F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18" w:type="dxa"/>
            <w:vMerge/>
            <w:shd w:val="clear" w:color="auto" w:fill="A6A6A6" w:themeFill="background1" w:themeFillShade="A6"/>
            <w:vAlign w:val="center"/>
            <w:hideMark/>
          </w:tcPr>
          <w:p w:rsidR="007664F7" w:rsidRPr="007664F7" w:rsidRDefault="007664F7" w:rsidP="007664F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6A6A6" w:themeFill="background1" w:themeFillShade="A6"/>
            <w:vAlign w:val="center"/>
            <w:hideMark/>
          </w:tcPr>
          <w:p w:rsidR="007664F7" w:rsidRPr="007664F7" w:rsidRDefault="007664F7" w:rsidP="007664F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6A6A6" w:themeFill="background1" w:themeFillShade="A6"/>
            <w:vAlign w:val="center"/>
            <w:hideMark/>
          </w:tcPr>
          <w:p w:rsidR="007664F7" w:rsidRPr="007664F7" w:rsidRDefault="007664F7" w:rsidP="0079779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bottom"/>
            <w:hideMark/>
          </w:tcPr>
          <w:p w:rsidR="007664F7" w:rsidRPr="007664F7" w:rsidRDefault="007664F7" w:rsidP="00F34D7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664F7">
              <w:rPr>
                <w:sz w:val="22"/>
                <w:szCs w:val="22"/>
              </w:rPr>
              <w:t>1-е полугодие 2</w:t>
            </w:r>
            <w:r w:rsidR="00F34D74">
              <w:rPr>
                <w:sz w:val="22"/>
                <w:szCs w:val="22"/>
              </w:rPr>
              <w:t>0</w:t>
            </w:r>
            <w:r w:rsidRPr="007664F7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bottom"/>
            <w:hideMark/>
          </w:tcPr>
          <w:p w:rsidR="007664F7" w:rsidRPr="007664F7" w:rsidRDefault="007664F7" w:rsidP="00F34D7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664F7">
              <w:rPr>
                <w:sz w:val="22"/>
                <w:szCs w:val="22"/>
              </w:rPr>
              <w:t>Темп прироста 1 полугодия 2-13 к 1 полугодию 2</w:t>
            </w:r>
            <w:r w:rsidR="00F34D74">
              <w:rPr>
                <w:sz w:val="22"/>
                <w:szCs w:val="22"/>
              </w:rPr>
              <w:t>0</w:t>
            </w:r>
            <w:r w:rsidRPr="007664F7">
              <w:rPr>
                <w:sz w:val="22"/>
                <w:szCs w:val="22"/>
              </w:rPr>
              <w:t>12, %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bottom"/>
            <w:hideMark/>
          </w:tcPr>
          <w:p w:rsidR="007664F7" w:rsidRPr="007664F7" w:rsidRDefault="007664F7" w:rsidP="00F34D7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664F7">
              <w:rPr>
                <w:sz w:val="22"/>
                <w:szCs w:val="22"/>
              </w:rPr>
              <w:t>1-е полугодие 2</w:t>
            </w:r>
            <w:r w:rsidR="00F34D74">
              <w:rPr>
                <w:sz w:val="22"/>
                <w:szCs w:val="22"/>
              </w:rPr>
              <w:t>0</w:t>
            </w:r>
            <w:r w:rsidRPr="007664F7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bottom"/>
            <w:hideMark/>
          </w:tcPr>
          <w:p w:rsidR="007664F7" w:rsidRPr="007664F7" w:rsidRDefault="007664F7" w:rsidP="00F34D7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664F7">
              <w:rPr>
                <w:sz w:val="22"/>
                <w:szCs w:val="22"/>
              </w:rPr>
              <w:t>Темп прироста 1 полугодия 2</w:t>
            </w:r>
            <w:r w:rsidR="00F34D74">
              <w:rPr>
                <w:sz w:val="22"/>
                <w:szCs w:val="22"/>
              </w:rPr>
              <w:t>0</w:t>
            </w:r>
            <w:r w:rsidRPr="007664F7">
              <w:rPr>
                <w:sz w:val="22"/>
                <w:szCs w:val="22"/>
              </w:rPr>
              <w:t>13 к 1 полугодию 2</w:t>
            </w:r>
            <w:r w:rsidR="00F34D74">
              <w:rPr>
                <w:sz w:val="22"/>
                <w:szCs w:val="22"/>
              </w:rPr>
              <w:t>0</w:t>
            </w:r>
            <w:r w:rsidRPr="007664F7">
              <w:rPr>
                <w:sz w:val="22"/>
                <w:szCs w:val="22"/>
              </w:rPr>
              <w:t>12, %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bottom"/>
            <w:hideMark/>
          </w:tcPr>
          <w:p w:rsidR="007664F7" w:rsidRPr="007664F7" w:rsidRDefault="007664F7" w:rsidP="00F34D7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664F7">
              <w:rPr>
                <w:sz w:val="22"/>
                <w:szCs w:val="22"/>
              </w:rPr>
              <w:t>1-е полугодие 2</w:t>
            </w:r>
            <w:r w:rsidR="00F34D74">
              <w:rPr>
                <w:sz w:val="22"/>
                <w:szCs w:val="22"/>
              </w:rPr>
              <w:t>0</w:t>
            </w:r>
            <w:r w:rsidRPr="007664F7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bottom"/>
            <w:hideMark/>
          </w:tcPr>
          <w:p w:rsidR="007664F7" w:rsidRPr="007664F7" w:rsidRDefault="007664F7" w:rsidP="00F34D7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664F7">
              <w:rPr>
                <w:sz w:val="22"/>
                <w:szCs w:val="22"/>
              </w:rPr>
              <w:t>Темп прироста 1 полугодия 2</w:t>
            </w:r>
            <w:r w:rsidR="00F34D74">
              <w:rPr>
                <w:sz w:val="22"/>
                <w:szCs w:val="22"/>
              </w:rPr>
              <w:t>0</w:t>
            </w:r>
            <w:r w:rsidRPr="007664F7">
              <w:rPr>
                <w:sz w:val="22"/>
                <w:szCs w:val="22"/>
              </w:rPr>
              <w:t>13 к 1 полугодию 2</w:t>
            </w:r>
            <w:r w:rsidR="00F34D74">
              <w:rPr>
                <w:sz w:val="22"/>
                <w:szCs w:val="22"/>
              </w:rPr>
              <w:t>0</w:t>
            </w:r>
            <w:r w:rsidRPr="007664F7">
              <w:rPr>
                <w:sz w:val="22"/>
                <w:szCs w:val="22"/>
              </w:rPr>
              <w:t>12, %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bottom"/>
            <w:hideMark/>
          </w:tcPr>
          <w:p w:rsidR="007664F7" w:rsidRPr="007664F7" w:rsidRDefault="007664F7" w:rsidP="00F34D7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664F7">
              <w:rPr>
                <w:sz w:val="22"/>
                <w:szCs w:val="22"/>
              </w:rPr>
              <w:t>1-е полугодие 2</w:t>
            </w:r>
            <w:r w:rsidR="00F34D74">
              <w:rPr>
                <w:sz w:val="22"/>
                <w:szCs w:val="22"/>
              </w:rPr>
              <w:t>0</w:t>
            </w:r>
            <w:r w:rsidRPr="007664F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  <w:hideMark/>
          </w:tcPr>
          <w:p w:rsidR="007664F7" w:rsidRPr="007664F7" w:rsidRDefault="007664F7" w:rsidP="00F34D7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664F7">
              <w:rPr>
                <w:sz w:val="22"/>
                <w:szCs w:val="22"/>
              </w:rPr>
              <w:t>Темп прироста 1 полугодия 2</w:t>
            </w:r>
            <w:r w:rsidR="00F34D74">
              <w:rPr>
                <w:sz w:val="22"/>
                <w:szCs w:val="22"/>
              </w:rPr>
              <w:t>0</w:t>
            </w:r>
            <w:r w:rsidRPr="007664F7">
              <w:rPr>
                <w:sz w:val="22"/>
                <w:szCs w:val="22"/>
              </w:rPr>
              <w:t>13 к 1 полугодию 2</w:t>
            </w:r>
            <w:r w:rsidR="00F34D74">
              <w:rPr>
                <w:sz w:val="22"/>
                <w:szCs w:val="22"/>
              </w:rPr>
              <w:t>0</w:t>
            </w:r>
            <w:r w:rsidRPr="007664F7">
              <w:rPr>
                <w:sz w:val="22"/>
                <w:szCs w:val="22"/>
              </w:rPr>
              <w:t>12, %</w:t>
            </w:r>
          </w:p>
        </w:tc>
      </w:tr>
      <w:tr w:rsidR="00797793" w:rsidRPr="00797793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ОАО "Сбербанк России"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693620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447582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-19%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246038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86%</w:t>
            </w:r>
          </w:p>
        </w:tc>
      </w:tr>
      <w:tr w:rsidR="00797793" w:rsidRPr="00797793" w:rsidTr="007664F7">
        <w:trPr>
          <w:trHeight w:val="425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Банк ВТБ 24 (ЗАО)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221116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34%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156896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31%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64220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40%</w:t>
            </w:r>
          </w:p>
        </w:tc>
      </w:tr>
      <w:tr w:rsidR="00797793" w:rsidRPr="00797793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D66DC">
              <w:rPr>
                <w:color w:val="000000"/>
                <w:sz w:val="22"/>
                <w:szCs w:val="22"/>
              </w:rPr>
              <w:t xml:space="preserve">ООО </w:t>
            </w:r>
            <w:r w:rsidRPr="00475718">
              <w:rPr>
                <w:color w:val="000000"/>
                <w:sz w:val="22"/>
                <w:szCs w:val="22"/>
              </w:rPr>
              <w:t>"</w:t>
            </w:r>
            <w:r w:rsidRPr="006D66DC">
              <w:rPr>
                <w:color w:val="000000"/>
                <w:sz w:val="22"/>
                <w:szCs w:val="22"/>
              </w:rPr>
              <w:t>ХКФ Банк</w:t>
            </w:r>
            <w:r w:rsidRPr="00475718">
              <w:rPr>
                <w:color w:val="000000"/>
                <w:sz w:val="22"/>
                <w:szCs w:val="22"/>
              </w:rPr>
              <w:t>"</w:t>
            </w:r>
            <w:r w:rsidRPr="0079779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171866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62%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110216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67%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38767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28%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22883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137%</w:t>
            </w:r>
          </w:p>
        </w:tc>
      </w:tr>
      <w:tr w:rsidR="00797793" w:rsidRPr="00797793" w:rsidTr="007664F7">
        <w:trPr>
          <w:trHeight w:val="300"/>
        </w:trPr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ОАО "АЛЬФА-БАНК"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145313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69%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40814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47%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27984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36%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76515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105%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ЗАО "Райффайзенбанк"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67410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106%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41205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160%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26205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56%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ОАО КБ "Восточный"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59517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-19%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38930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-19%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-40%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20527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-18%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ОАО НБ "ТРАСТ"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56454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93%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18921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-5%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4123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33409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501%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ТКС Банк (ЗАО)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44644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21%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44644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21%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АКБ "Банк Москвы" (ОАО)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35234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61%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34667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-1%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ОАО "БАНК УРАЛСИБ"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30124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85%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15177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14948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105%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ОАО "</w:t>
            </w:r>
            <w:proofErr w:type="spellStart"/>
            <w:r w:rsidRPr="00797793">
              <w:rPr>
                <w:color w:val="000000"/>
                <w:sz w:val="22"/>
                <w:szCs w:val="22"/>
              </w:rPr>
              <w:t>ТрансКредитБанк</w:t>
            </w:r>
            <w:proofErr w:type="spellEnd"/>
            <w:r w:rsidRPr="0079779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30071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-2%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30071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Финансовая группа "</w:t>
            </w:r>
            <w:proofErr w:type="spellStart"/>
            <w:r w:rsidRPr="00797793">
              <w:rPr>
                <w:color w:val="000000"/>
                <w:sz w:val="22"/>
                <w:szCs w:val="22"/>
              </w:rPr>
              <w:t>Лайф</w:t>
            </w:r>
            <w:proofErr w:type="spellEnd"/>
            <w:r w:rsidRPr="0079779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25007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23062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1944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-9%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ОАО "Промсвязьбанк"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24097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30%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17086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18%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7011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69%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"МОСКОВСКИЙ КРЕДИТНЫЙ БАНК" (ОАО)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21751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122%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20033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123%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-100%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1718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285%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ОАО "НОМОС-БАНК"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21650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47%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21650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47%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ОАО "</w:t>
            </w:r>
            <w:proofErr w:type="spellStart"/>
            <w:r w:rsidRPr="00797793">
              <w:rPr>
                <w:color w:val="000000"/>
                <w:sz w:val="22"/>
                <w:szCs w:val="22"/>
              </w:rPr>
              <w:t>УБРиР</w:t>
            </w:r>
            <w:proofErr w:type="spellEnd"/>
            <w:r w:rsidRPr="0079779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21360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93%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21360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93%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ОАО "СКБ-банк"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A+ (III)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18917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-10%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13493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-23%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5424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59%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797793">
              <w:rPr>
                <w:color w:val="000000"/>
                <w:sz w:val="22"/>
                <w:szCs w:val="22"/>
              </w:rPr>
              <w:t>Азиатско</w:t>
            </w:r>
            <w:proofErr w:type="spellEnd"/>
            <w:r w:rsidRPr="00797793">
              <w:rPr>
                <w:color w:val="000000"/>
                <w:sz w:val="22"/>
                <w:szCs w:val="22"/>
              </w:rPr>
              <w:t xml:space="preserve"> - Тихоокеанский Банк" (ОАО)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A+ (I)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17185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33%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14510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2631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132%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797793">
              <w:rPr>
                <w:color w:val="000000"/>
                <w:sz w:val="22"/>
                <w:szCs w:val="22"/>
              </w:rPr>
              <w:t>Русфинанс</w:t>
            </w:r>
            <w:proofErr w:type="spellEnd"/>
            <w:r w:rsidRPr="00797793">
              <w:rPr>
                <w:color w:val="000000"/>
                <w:sz w:val="22"/>
                <w:szCs w:val="22"/>
              </w:rPr>
              <w:t xml:space="preserve"> 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11685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-21%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3174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-25%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8179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-18%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-27%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 xml:space="preserve">"Запсибкомбанк"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797793">
              <w:rPr>
                <w:color w:val="000000"/>
                <w:sz w:val="22"/>
                <w:szCs w:val="22"/>
              </w:rPr>
              <w:t>ОАО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A+ (III)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11374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49%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5805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5569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47%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ОАО "РГС 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 (I)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11265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64%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6088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73%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5177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54%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ЗАО "</w:t>
            </w:r>
            <w:proofErr w:type="spellStart"/>
            <w:r w:rsidRPr="00797793">
              <w:rPr>
                <w:color w:val="000000"/>
                <w:sz w:val="22"/>
                <w:szCs w:val="22"/>
              </w:rPr>
              <w:t>ЮниКредит</w:t>
            </w:r>
            <w:proofErr w:type="spellEnd"/>
            <w:r w:rsidRPr="00797793">
              <w:rPr>
                <w:color w:val="000000"/>
                <w:sz w:val="22"/>
                <w:szCs w:val="22"/>
              </w:rPr>
              <w:t xml:space="preserve"> 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8268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51%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8268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51%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ОАО "Балтийский Банк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6512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17%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4343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2168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36%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ОАО Банк "Петрокоммерц"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A+ (II)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6496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24%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6496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35%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-100%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Банк "Возрождение" (ОАО)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5633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33%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3255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65%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2378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ОАО "АИКБ "</w:t>
            </w:r>
            <w:proofErr w:type="spellStart"/>
            <w:r w:rsidRPr="00797793">
              <w:rPr>
                <w:color w:val="000000"/>
                <w:sz w:val="22"/>
                <w:szCs w:val="22"/>
              </w:rPr>
              <w:t>Татфондбанк</w:t>
            </w:r>
            <w:proofErr w:type="spellEnd"/>
            <w:r w:rsidRPr="0079779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5414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48%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3869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24%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164%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1431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186%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Банк "Левобережный" (ОАО)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 (I)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4689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11%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4564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-59%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КБ "КОЛЬЦО УРАЛА" (ООО)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A+ (III)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4099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-28%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3961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-29%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18%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ОАО АКБ "Связь-Банк"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4020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128%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3566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139%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67%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КБ "ЮНИАСТРУМ БАНК" (ООО)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B++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4109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54%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2911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89%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1197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Банк "Первомайский" (ЗАО)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 (II)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3562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80%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1536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597%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1806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136%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664F7">
              <w:rPr>
                <w:color w:val="000000"/>
                <w:sz w:val="22"/>
                <w:szCs w:val="22"/>
              </w:rPr>
              <w:t>ОАО "</w:t>
            </w:r>
            <w:proofErr w:type="spellStart"/>
            <w:r w:rsidRPr="007664F7">
              <w:rPr>
                <w:color w:val="000000"/>
                <w:sz w:val="22"/>
                <w:szCs w:val="22"/>
              </w:rPr>
              <w:t>БыстроБанк</w:t>
            </w:r>
            <w:proofErr w:type="spellEnd"/>
            <w:r w:rsidRPr="007664F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3527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121%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-4%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3226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151%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ОАО "БАНК СГБ"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 (II)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2939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66%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2056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91%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883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28%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КБ "ЛОКО-Банк" (ЗАО)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2586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82%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2099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75%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117%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664F7">
              <w:rPr>
                <w:color w:val="000000"/>
                <w:sz w:val="22"/>
                <w:szCs w:val="22"/>
              </w:rPr>
              <w:t>КБ "АГРОПРОМКРЕДИТ" (ОАО)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2253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56%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1644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38%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143%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664F7">
              <w:rPr>
                <w:color w:val="000000"/>
                <w:sz w:val="22"/>
                <w:szCs w:val="22"/>
              </w:rPr>
              <w:t xml:space="preserve">АКБ "Российский капитал"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7664F7">
              <w:rPr>
                <w:color w:val="000000"/>
                <w:sz w:val="22"/>
                <w:szCs w:val="22"/>
              </w:rPr>
              <w:t>ОАО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2102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60%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1938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63%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25%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ОАО КБ "Центр-</w:t>
            </w:r>
            <w:proofErr w:type="spellStart"/>
            <w:r w:rsidRPr="00797793">
              <w:rPr>
                <w:color w:val="000000"/>
                <w:sz w:val="22"/>
                <w:szCs w:val="22"/>
              </w:rPr>
              <w:t>инвест</w:t>
            </w:r>
            <w:proofErr w:type="spellEnd"/>
            <w:r w:rsidRPr="0079779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1541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44%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1245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67%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ОАО "</w:t>
            </w:r>
            <w:proofErr w:type="spellStart"/>
            <w:r w:rsidRPr="00797793">
              <w:rPr>
                <w:color w:val="000000"/>
                <w:sz w:val="22"/>
                <w:szCs w:val="22"/>
              </w:rPr>
              <w:t>ИнвестКапиталБанк</w:t>
            </w:r>
            <w:proofErr w:type="spellEnd"/>
            <w:r w:rsidRPr="0079779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1376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38%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249%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ОАО "Смоленский 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1332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52%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1180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51%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3996%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62%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664F7">
              <w:rPr>
                <w:color w:val="000000"/>
                <w:sz w:val="22"/>
                <w:szCs w:val="22"/>
              </w:rPr>
              <w:t>ОАО "</w:t>
            </w:r>
            <w:proofErr w:type="spellStart"/>
            <w:r w:rsidRPr="007664F7">
              <w:rPr>
                <w:color w:val="000000"/>
                <w:sz w:val="22"/>
                <w:szCs w:val="22"/>
              </w:rPr>
              <w:t>МИнБ</w:t>
            </w:r>
            <w:proofErr w:type="spellEnd"/>
            <w:r w:rsidRPr="007664F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1121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38%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-30%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ОАО "БАЛТИНВЕСТБАНК"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132%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738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328%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-6%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АКБ "ЧЕЛИНДБАНК" (ОАО)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12%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13%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 xml:space="preserve">Банк "ЦЕРИХ" </w:t>
            </w:r>
            <w:r w:rsidRPr="00797793">
              <w:rPr>
                <w:color w:val="000000"/>
                <w:sz w:val="22"/>
                <w:szCs w:val="22"/>
              </w:rPr>
              <w:lastRenderedPageBreak/>
              <w:t>(ЗАО)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lastRenderedPageBreak/>
              <w:t>A (III)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-15%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-16%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32%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ОАО Банк ЗЕНИТ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-24%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-30%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30%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КБ "</w:t>
            </w:r>
            <w:proofErr w:type="gramStart"/>
            <w:r w:rsidRPr="00797793">
              <w:rPr>
                <w:color w:val="000000"/>
                <w:sz w:val="22"/>
                <w:szCs w:val="22"/>
              </w:rPr>
              <w:t>СБ</w:t>
            </w:r>
            <w:proofErr w:type="gramEnd"/>
            <w:r w:rsidRPr="00797793">
              <w:rPr>
                <w:color w:val="000000"/>
                <w:sz w:val="22"/>
                <w:szCs w:val="22"/>
              </w:rPr>
              <w:t xml:space="preserve"> Банк" (ООО)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A+ (II)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171%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782%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56%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ОАО "Первый объединенный 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41%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28%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103%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АКБ "ТРАНСКАПИТАЛБАНК" (ЗАО)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A+ (I)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19%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15%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49%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664F7">
              <w:rPr>
                <w:color w:val="000000"/>
                <w:sz w:val="22"/>
                <w:szCs w:val="22"/>
              </w:rPr>
              <w:t xml:space="preserve">АБК "Спурт"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7664F7">
              <w:rPr>
                <w:color w:val="000000"/>
                <w:sz w:val="22"/>
                <w:szCs w:val="22"/>
              </w:rPr>
              <w:t>ОАО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36%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58%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-97%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АКБ "</w:t>
            </w:r>
            <w:proofErr w:type="spellStart"/>
            <w:r w:rsidRPr="00797793">
              <w:rPr>
                <w:color w:val="000000"/>
                <w:sz w:val="22"/>
                <w:szCs w:val="22"/>
              </w:rPr>
              <w:t>РосЕвроБанк</w:t>
            </w:r>
            <w:proofErr w:type="spellEnd"/>
            <w:r w:rsidRPr="00797793">
              <w:rPr>
                <w:color w:val="000000"/>
                <w:sz w:val="22"/>
                <w:szCs w:val="22"/>
              </w:rPr>
              <w:t>" (ОАО)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-27%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-29%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-23%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664F7">
              <w:rPr>
                <w:color w:val="000000"/>
                <w:sz w:val="22"/>
                <w:szCs w:val="22"/>
              </w:rPr>
              <w:t xml:space="preserve">КБ "Кубань Кредит"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7664F7">
              <w:rPr>
                <w:color w:val="000000"/>
                <w:sz w:val="22"/>
                <w:szCs w:val="22"/>
              </w:rPr>
              <w:t>ООО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250%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108%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503%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ОАО "ДНБ 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77%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77%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ОАО Банк АВБ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53%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228%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ОАО "ЧЕЛЯБИНВЕСТБАНК"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A+ (I)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36%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95%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АКБ "</w:t>
            </w:r>
            <w:proofErr w:type="spellStart"/>
            <w:r w:rsidRPr="00797793">
              <w:rPr>
                <w:color w:val="000000"/>
                <w:sz w:val="22"/>
                <w:szCs w:val="22"/>
              </w:rPr>
              <w:t>Ижкомбанк</w:t>
            </w:r>
            <w:proofErr w:type="spellEnd"/>
            <w:r w:rsidRPr="00797793">
              <w:rPr>
                <w:color w:val="000000"/>
                <w:sz w:val="22"/>
                <w:szCs w:val="22"/>
              </w:rPr>
              <w:t>" (ОАО)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 (II)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7%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7%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АКБ "</w:t>
            </w:r>
            <w:proofErr w:type="spellStart"/>
            <w:r w:rsidRPr="00797793">
              <w:rPr>
                <w:color w:val="000000"/>
                <w:sz w:val="22"/>
                <w:szCs w:val="22"/>
              </w:rPr>
              <w:t>Инвестторгбанк</w:t>
            </w:r>
            <w:proofErr w:type="spellEnd"/>
            <w:r w:rsidRPr="00797793">
              <w:rPr>
                <w:color w:val="000000"/>
                <w:sz w:val="22"/>
                <w:szCs w:val="22"/>
              </w:rPr>
              <w:t>" (ОАО)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92%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92%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КБ "Транснациональный банк" (ООО)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87%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94%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75%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ЗАО "</w:t>
            </w:r>
            <w:proofErr w:type="spellStart"/>
            <w:r w:rsidRPr="00797793">
              <w:rPr>
                <w:color w:val="000000"/>
                <w:sz w:val="22"/>
                <w:szCs w:val="22"/>
              </w:rPr>
              <w:t>Автоградбанк</w:t>
            </w:r>
            <w:proofErr w:type="spellEnd"/>
            <w:r w:rsidRPr="0079779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A+ (III)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-12%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-12%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АККСБ "КС БАНК" (ОАО)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63%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80%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-100%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ЗАО "</w:t>
            </w:r>
            <w:proofErr w:type="spellStart"/>
            <w:r w:rsidRPr="00797793">
              <w:rPr>
                <w:color w:val="000000"/>
                <w:sz w:val="22"/>
                <w:szCs w:val="22"/>
              </w:rPr>
              <w:t>Экономбанк</w:t>
            </w:r>
            <w:proofErr w:type="spellEnd"/>
            <w:r w:rsidRPr="0079779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 (II)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401%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990%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7%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ОАО "ЭНЕРГОМАШБАНК"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27%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31%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15%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АКБ "</w:t>
            </w:r>
            <w:proofErr w:type="spellStart"/>
            <w:r w:rsidRPr="00797793">
              <w:rPr>
                <w:color w:val="000000"/>
                <w:sz w:val="22"/>
                <w:szCs w:val="22"/>
              </w:rPr>
              <w:t>Энергобанк</w:t>
            </w:r>
            <w:proofErr w:type="spellEnd"/>
            <w:r w:rsidRPr="00797793">
              <w:rPr>
                <w:color w:val="000000"/>
                <w:sz w:val="22"/>
                <w:szCs w:val="22"/>
              </w:rPr>
              <w:t>" (ОАО)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 (I)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-9%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-22%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38%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ЗАО АКБ "Земский 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-18%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-30%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КБ "Финансовый стандарт" (ООО)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 (II)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-27%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-62%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35%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ОИКБ "Русь" (ООО)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200%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КБ "РОСЭНЕРГОБАНК" (ЗАО)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106%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30%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КБ "</w:t>
            </w:r>
            <w:proofErr w:type="spellStart"/>
            <w:r w:rsidRPr="00797793">
              <w:rPr>
                <w:color w:val="000000"/>
                <w:sz w:val="22"/>
                <w:szCs w:val="22"/>
              </w:rPr>
              <w:t>Нацинвестпромбанк</w:t>
            </w:r>
            <w:proofErr w:type="spellEnd"/>
            <w:r w:rsidRPr="00797793">
              <w:rPr>
                <w:color w:val="000000"/>
                <w:sz w:val="22"/>
                <w:szCs w:val="22"/>
              </w:rPr>
              <w:t>" (ЗАО)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-44%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-46%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-26%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АКБ "СЛАВИЯ" (ЗАО)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 (II)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487%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35%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"РИАБАНК" (ЗАО)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 (III)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-18%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-30%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31%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ОАО АКБ "РБР"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B++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-6%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-29%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63%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ЗАО "</w:t>
            </w:r>
            <w:proofErr w:type="spellStart"/>
            <w:r w:rsidRPr="00797793">
              <w:rPr>
                <w:color w:val="000000"/>
                <w:sz w:val="22"/>
                <w:szCs w:val="22"/>
              </w:rPr>
              <w:t>Холмсккомбанк</w:t>
            </w:r>
            <w:proofErr w:type="spellEnd"/>
            <w:r w:rsidRPr="0079779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A (II)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-58%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-85%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-7%</w:t>
            </w:r>
          </w:p>
        </w:tc>
      </w:tr>
      <w:tr w:rsidR="00797793" w:rsidRPr="007664F7" w:rsidTr="007664F7">
        <w:trPr>
          <w:trHeight w:val="300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97793" w:rsidRPr="00797793" w:rsidRDefault="00797793">
            <w:pPr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ЗАО КБ "ФИА-БАНК"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B++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-59%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97793" w:rsidRPr="00797793" w:rsidRDefault="00797793" w:rsidP="00797793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97793">
              <w:rPr>
                <w:color w:val="000000"/>
                <w:sz w:val="22"/>
                <w:szCs w:val="22"/>
              </w:rPr>
              <w:t>-59%</w:t>
            </w:r>
          </w:p>
        </w:tc>
      </w:tr>
    </w:tbl>
    <w:p w:rsidR="006D60F5" w:rsidRDefault="006D60F5" w:rsidP="006D60F5">
      <w:pPr>
        <w:jc w:val="right"/>
        <w:rPr>
          <w:i/>
        </w:rPr>
      </w:pPr>
      <w:r w:rsidRPr="00D13603">
        <w:rPr>
          <w:b/>
        </w:rPr>
        <w:t>Источник</w:t>
      </w:r>
      <w:r w:rsidRPr="00D13603">
        <w:t>: «</w:t>
      </w:r>
      <w:r w:rsidRPr="00D13603">
        <w:rPr>
          <w:i/>
        </w:rPr>
        <w:t>Эксперт РА» по данным анкет банков</w:t>
      </w:r>
    </w:p>
    <w:p w:rsidR="007664F7" w:rsidRDefault="007664F7" w:rsidP="00B90128">
      <w:pPr>
        <w:spacing w:line="240" w:lineRule="auto"/>
        <w:ind w:firstLine="0"/>
        <w:jc w:val="center"/>
        <w:rPr>
          <w:rStyle w:val="a6"/>
          <w:b w:val="0"/>
          <w:highlight w:val="yellow"/>
          <w:u w:val="single"/>
        </w:rPr>
      </w:pPr>
    </w:p>
    <w:p w:rsidR="007664F7" w:rsidRDefault="007664F7" w:rsidP="00B90128">
      <w:pPr>
        <w:spacing w:line="240" w:lineRule="auto"/>
        <w:ind w:firstLine="0"/>
        <w:jc w:val="center"/>
        <w:rPr>
          <w:rStyle w:val="a6"/>
          <w:b w:val="0"/>
          <w:highlight w:val="yellow"/>
          <w:u w:val="single"/>
        </w:rPr>
      </w:pPr>
    </w:p>
    <w:p w:rsidR="007664F7" w:rsidRDefault="007664F7" w:rsidP="00B90128">
      <w:pPr>
        <w:spacing w:line="240" w:lineRule="auto"/>
        <w:ind w:firstLine="0"/>
        <w:jc w:val="center"/>
        <w:rPr>
          <w:rStyle w:val="a6"/>
          <w:b w:val="0"/>
          <w:highlight w:val="yellow"/>
          <w:u w:val="single"/>
        </w:rPr>
      </w:pPr>
    </w:p>
    <w:p w:rsidR="00FA2931" w:rsidRDefault="00FA2931" w:rsidP="00B90128">
      <w:pPr>
        <w:spacing w:line="240" w:lineRule="auto"/>
        <w:ind w:firstLine="0"/>
        <w:jc w:val="center"/>
        <w:rPr>
          <w:rStyle w:val="a6"/>
          <w:b w:val="0"/>
          <w:highlight w:val="yellow"/>
          <w:u w:val="single"/>
        </w:rPr>
      </w:pPr>
    </w:p>
    <w:p w:rsidR="007664F7" w:rsidRDefault="007664F7">
      <w:pPr>
        <w:spacing w:line="240" w:lineRule="auto"/>
        <w:ind w:firstLine="0"/>
        <w:jc w:val="left"/>
        <w:rPr>
          <w:rStyle w:val="a6"/>
          <w:b w:val="0"/>
          <w:highlight w:val="yellow"/>
          <w:u w:val="single"/>
        </w:rPr>
        <w:sectPr w:rsidR="007664F7" w:rsidSect="007664F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D2260" w:rsidRDefault="00B90128" w:rsidP="008A40D8">
      <w:pPr>
        <w:spacing w:line="240" w:lineRule="auto"/>
        <w:ind w:firstLine="0"/>
        <w:jc w:val="center"/>
        <w:rPr>
          <w:rStyle w:val="a6"/>
          <w:b w:val="0"/>
          <w:u w:val="single"/>
        </w:rPr>
      </w:pPr>
      <w:r w:rsidRPr="00390312">
        <w:rPr>
          <w:rStyle w:val="a6"/>
          <w:b w:val="0"/>
          <w:u w:val="single"/>
        </w:rPr>
        <w:lastRenderedPageBreak/>
        <w:t xml:space="preserve">График 1. </w:t>
      </w:r>
      <w:r w:rsidR="00F34D74">
        <w:rPr>
          <w:rStyle w:val="a6"/>
          <w:b w:val="0"/>
          <w:u w:val="single"/>
        </w:rPr>
        <w:t>Впервые за последние три года темпы прироста розничного кредитования снизились</w:t>
      </w:r>
    </w:p>
    <w:p w:rsidR="00B90128" w:rsidRDefault="000B0FFE" w:rsidP="00390312">
      <w:pPr>
        <w:spacing w:line="240" w:lineRule="auto"/>
        <w:ind w:firstLine="0"/>
        <w:jc w:val="center"/>
        <w:rPr>
          <w:rStyle w:val="a6"/>
          <w:b w:val="0"/>
          <w:highlight w:val="yellow"/>
          <w:u w:val="single"/>
        </w:rPr>
      </w:pPr>
      <w:r w:rsidRPr="000B0FFE">
        <w:rPr>
          <w:noProof/>
        </w:rPr>
        <w:drawing>
          <wp:inline distT="0" distB="0" distL="0" distR="0" wp14:anchorId="1AC24989" wp14:editId="2A8BCFAF">
            <wp:extent cx="5940425" cy="42815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128" w:rsidRDefault="00F94422" w:rsidP="00F94422">
      <w:pPr>
        <w:spacing w:line="240" w:lineRule="auto"/>
        <w:ind w:firstLine="0"/>
        <w:jc w:val="right"/>
        <w:rPr>
          <w:bCs/>
          <w:i/>
          <w:u w:val="single"/>
        </w:rPr>
      </w:pPr>
      <w:r w:rsidRPr="00F94422">
        <w:rPr>
          <w:bCs/>
          <w:i/>
          <w:u w:val="single"/>
        </w:rPr>
        <w:t>Источник: «Эксперт РА» по данным Банка России</w:t>
      </w:r>
    </w:p>
    <w:p w:rsidR="00F34D74" w:rsidRDefault="00F34D74" w:rsidP="00F94422">
      <w:pPr>
        <w:spacing w:line="240" w:lineRule="auto"/>
        <w:ind w:firstLine="0"/>
        <w:jc w:val="right"/>
        <w:rPr>
          <w:bCs/>
          <w:i/>
          <w:u w:val="single"/>
        </w:rPr>
      </w:pPr>
    </w:p>
    <w:p w:rsidR="008A40D8" w:rsidRDefault="008A40D8" w:rsidP="00F94422">
      <w:pPr>
        <w:spacing w:line="240" w:lineRule="auto"/>
        <w:ind w:firstLine="0"/>
        <w:jc w:val="right"/>
        <w:rPr>
          <w:bCs/>
          <w:i/>
          <w:u w:val="single"/>
        </w:rPr>
      </w:pPr>
    </w:p>
    <w:p w:rsidR="008A40D8" w:rsidRPr="008A40D8" w:rsidRDefault="004A0418" w:rsidP="008A40D8">
      <w:pPr>
        <w:spacing w:line="240" w:lineRule="auto"/>
        <w:ind w:firstLine="0"/>
        <w:jc w:val="center"/>
        <w:rPr>
          <w:rStyle w:val="a6"/>
          <w:b w:val="0"/>
          <w:u w:val="single"/>
        </w:rPr>
      </w:pPr>
      <w:r>
        <w:rPr>
          <w:rStyle w:val="a6"/>
          <w:rFonts w:eastAsiaTheme="majorEastAsia"/>
          <w:b w:val="0"/>
          <w:bCs w:val="0"/>
          <w:u w:val="single"/>
        </w:rPr>
        <w:t>График 2.</w:t>
      </w:r>
      <w:r w:rsidR="00B132F2">
        <w:rPr>
          <w:rStyle w:val="a6"/>
          <w:rFonts w:eastAsiaTheme="majorEastAsia"/>
          <w:b w:val="0"/>
          <w:bCs w:val="0"/>
          <w:u w:val="single"/>
        </w:rPr>
        <w:t>В 1 полугодии 2013 года портфель необеспеченной розницы обогнал рынок кредитования МСБ</w:t>
      </w:r>
    </w:p>
    <w:p w:rsidR="008A40D8" w:rsidRDefault="002B38BD" w:rsidP="008A40D8">
      <w:pPr>
        <w:spacing w:line="240" w:lineRule="auto"/>
        <w:ind w:firstLine="0"/>
        <w:jc w:val="center"/>
        <w:rPr>
          <w:rStyle w:val="a6"/>
          <w:b w:val="0"/>
          <w:highlight w:val="yellow"/>
          <w:u w:val="single"/>
        </w:rPr>
      </w:pPr>
      <w:r w:rsidRPr="002B38BD">
        <w:rPr>
          <w:noProof/>
        </w:rPr>
        <w:drawing>
          <wp:inline distT="0" distB="0" distL="0" distR="0" wp14:anchorId="7F8264C9" wp14:editId="48617924">
            <wp:extent cx="5940425" cy="303402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0D8" w:rsidRPr="00445111" w:rsidRDefault="008A40D8" w:rsidP="008A40D8">
      <w:pPr>
        <w:spacing w:line="240" w:lineRule="auto"/>
        <w:ind w:firstLine="0"/>
        <w:jc w:val="right"/>
        <w:rPr>
          <w:bCs/>
          <w:u w:val="single"/>
        </w:rPr>
      </w:pPr>
      <w:r w:rsidRPr="008A40D8">
        <w:rPr>
          <w:bCs/>
          <w:i/>
          <w:iCs/>
          <w:u w:val="single"/>
        </w:rPr>
        <w:t xml:space="preserve">Источник: оценка  «Эксперт РА», данные Банка России и анкеты участников </w:t>
      </w:r>
      <w:r w:rsidRPr="00445111">
        <w:rPr>
          <w:bCs/>
          <w:i/>
          <w:iCs/>
          <w:u w:val="single"/>
        </w:rPr>
        <w:t>исследования</w:t>
      </w:r>
    </w:p>
    <w:p w:rsidR="003A4B25" w:rsidRDefault="003A4B25" w:rsidP="00390312">
      <w:pPr>
        <w:spacing w:line="240" w:lineRule="auto"/>
        <w:ind w:firstLine="0"/>
        <w:jc w:val="center"/>
        <w:rPr>
          <w:bCs/>
          <w:u w:val="single"/>
        </w:rPr>
      </w:pPr>
    </w:p>
    <w:p w:rsidR="004A0418" w:rsidRDefault="004A0418" w:rsidP="00390312">
      <w:pPr>
        <w:spacing w:line="240" w:lineRule="auto"/>
        <w:ind w:firstLine="0"/>
        <w:jc w:val="center"/>
        <w:rPr>
          <w:bCs/>
          <w:u w:val="single"/>
        </w:rPr>
      </w:pPr>
    </w:p>
    <w:p w:rsidR="008A40D8" w:rsidRPr="00445111" w:rsidRDefault="002B38BD" w:rsidP="00390312">
      <w:pPr>
        <w:spacing w:line="240" w:lineRule="auto"/>
        <w:ind w:firstLine="0"/>
        <w:jc w:val="center"/>
        <w:rPr>
          <w:rStyle w:val="a6"/>
          <w:b w:val="0"/>
          <w:u w:val="single"/>
        </w:rPr>
      </w:pPr>
      <w:r>
        <w:rPr>
          <w:bCs/>
          <w:u w:val="single"/>
        </w:rPr>
        <w:lastRenderedPageBreak/>
        <w:t>График 3 Количество выдаваемых</w:t>
      </w:r>
      <w:r w:rsidR="00445111">
        <w:rPr>
          <w:bCs/>
          <w:u w:val="single"/>
        </w:rPr>
        <w:t xml:space="preserve"> </w:t>
      </w:r>
      <w:r w:rsidR="00445111">
        <w:rPr>
          <w:bCs/>
          <w:u w:val="single"/>
          <w:lang w:val="en-US"/>
        </w:rPr>
        <w:t>POS</w:t>
      </w:r>
      <w:r w:rsidR="00445111">
        <w:rPr>
          <w:bCs/>
          <w:u w:val="single"/>
        </w:rPr>
        <w:t>-кредитов сокращается, а интерес к банковским картам растет</w:t>
      </w:r>
    </w:p>
    <w:p w:rsidR="00445111" w:rsidRDefault="002B38BD" w:rsidP="00445111">
      <w:pPr>
        <w:spacing w:line="240" w:lineRule="auto"/>
        <w:ind w:firstLine="0"/>
        <w:jc w:val="center"/>
        <w:rPr>
          <w:rStyle w:val="a6"/>
          <w:b w:val="0"/>
          <w:highlight w:val="yellow"/>
          <w:u w:val="single"/>
        </w:rPr>
      </w:pPr>
      <w:r w:rsidRPr="002B38BD">
        <w:rPr>
          <w:noProof/>
        </w:rPr>
        <w:drawing>
          <wp:inline distT="0" distB="0" distL="0" distR="0" wp14:anchorId="5E71394F" wp14:editId="38B086BB">
            <wp:extent cx="5940425" cy="429258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111" w:rsidRPr="00445111" w:rsidRDefault="00445111" w:rsidP="00445111">
      <w:pPr>
        <w:spacing w:line="240" w:lineRule="auto"/>
        <w:ind w:firstLine="0"/>
        <w:jc w:val="right"/>
        <w:rPr>
          <w:bCs/>
          <w:u w:val="single"/>
        </w:rPr>
      </w:pPr>
      <w:r w:rsidRPr="00445111">
        <w:rPr>
          <w:bCs/>
          <w:i/>
          <w:iCs/>
          <w:u w:val="single"/>
        </w:rPr>
        <w:t>Источник: «Эксперт РА» по данным анкетирования банков</w:t>
      </w:r>
    </w:p>
    <w:p w:rsidR="00445111" w:rsidRDefault="00445111" w:rsidP="00390312">
      <w:pPr>
        <w:spacing w:line="240" w:lineRule="auto"/>
        <w:ind w:firstLine="0"/>
        <w:jc w:val="center"/>
        <w:rPr>
          <w:rStyle w:val="a6"/>
          <w:b w:val="0"/>
          <w:highlight w:val="yellow"/>
          <w:u w:val="single"/>
        </w:rPr>
      </w:pPr>
    </w:p>
    <w:p w:rsidR="004A0418" w:rsidRDefault="004A0418" w:rsidP="00881D4C">
      <w:pPr>
        <w:spacing w:line="240" w:lineRule="auto"/>
        <w:ind w:firstLine="0"/>
        <w:jc w:val="center"/>
        <w:rPr>
          <w:bCs/>
          <w:u w:val="single"/>
        </w:rPr>
      </w:pPr>
    </w:p>
    <w:p w:rsidR="00881D4C" w:rsidRDefault="00881D4C" w:rsidP="00881D4C">
      <w:pPr>
        <w:spacing w:line="240" w:lineRule="auto"/>
        <w:ind w:firstLine="0"/>
        <w:jc w:val="center"/>
        <w:rPr>
          <w:rStyle w:val="a6"/>
          <w:b w:val="0"/>
          <w:highlight w:val="yellow"/>
          <w:u w:val="single"/>
        </w:rPr>
      </w:pPr>
    </w:p>
    <w:p w:rsidR="002B38BD" w:rsidRDefault="002B38BD" w:rsidP="00881D4C">
      <w:pPr>
        <w:spacing w:line="240" w:lineRule="auto"/>
        <w:ind w:firstLine="0"/>
        <w:jc w:val="center"/>
        <w:rPr>
          <w:rStyle w:val="a6"/>
          <w:b w:val="0"/>
          <w:highlight w:val="yellow"/>
          <w:u w:val="single"/>
        </w:rPr>
      </w:pPr>
    </w:p>
    <w:p w:rsidR="002B38BD" w:rsidRDefault="002B38BD" w:rsidP="00881D4C">
      <w:pPr>
        <w:spacing w:line="240" w:lineRule="auto"/>
        <w:ind w:firstLine="0"/>
        <w:jc w:val="center"/>
        <w:rPr>
          <w:rStyle w:val="a6"/>
          <w:b w:val="0"/>
          <w:highlight w:val="yellow"/>
          <w:u w:val="single"/>
        </w:rPr>
      </w:pPr>
    </w:p>
    <w:p w:rsidR="00881D4C" w:rsidRPr="00390312" w:rsidRDefault="00881D4C" w:rsidP="00881D4C">
      <w:pPr>
        <w:spacing w:line="240" w:lineRule="auto"/>
        <w:ind w:firstLine="0"/>
        <w:jc w:val="center"/>
        <w:rPr>
          <w:rStyle w:val="a6"/>
          <w:b w:val="0"/>
          <w:u w:val="single"/>
        </w:rPr>
      </w:pPr>
      <w:r w:rsidRPr="00390312">
        <w:rPr>
          <w:rStyle w:val="a6"/>
          <w:b w:val="0"/>
          <w:u w:val="single"/>
        </w:rPr>
        <w:t xml:space="preserve">График </w:t>
      </w:r>
      <w:r w:rsidR="00464386">
        <w:rPr>
          <w:rStyle w:val="a6"/>
          <w:b w:val="0"/>
          <w:u w:val="single"/>
        </w:rPr>
        <w:t>4</w:t>
      </w:r>
      <w:r w:rsidRPr="00390312">
        <w:rPr>
          <w:rStyle w:val="a6"/>
          <w:b w:val="0"/>
          <w:u w:val="single"/>
        </w:rPr>
        <w:t xml:space="preserve">. </w:t>
      </w:r>
      <w:r w:rsidR="00987161">
        <w:rPr>
          <w:bCs/>
          <w:u w:val="single"/>
        </w:rPr>
        <w:t xml:space="preserve">Первые месяцы 2013 г. </w:t>
      </w:r>
      <w:r w:rsidRPr="00881D4C">
        <w:rPr>
          <w:bCs/>
          <w:u w:val="single"/>
        </w:rPr>
        <w:t>демонстрируют серьезные ухудшения качества  необеспеченных кредитов ФЛ</w:t>
      </w:r>
    </w:p>
    <w:p w:rsidR="00881D4C" w:rsidRDefault="00881D4C" w:rsidP="00881D4C">
      <w:pPr>
        <w:spacing w:line="240" w:lineRule="auto"/>
        <w:ind w:firstLine="0"/>
        <w:jc w:val="center"/>
        <w:rPr>
          <w:rStyle w:val="a6"/>
          <w:b w:val="0"/>
          <w:u w:val="single"/>
        </w:rPr>
      </w:pPr>
    </w:p>
    <w:p w:rsidR="00881D4C" w:rsidRDefault="00D26ACA" w:rsidP="00881D4C">
      <w:pPr>
        <w:spacing w:line="240" w:lineRule="auto"/>
        <w:ind w:firstLine="0"/>
        <w:jc w:val="center"/>
        <w:rPr>
          <w:rStyle w:val="a6"/>
          <w:b w:val="0"/>
          <w:u w:val="single"/>
        </w:rPr>
      </w:pPr>
      <w:r w:rsidRPr="00D26ACA">
        <w:rPr>
          <w:noProof/>
        </w:rPr>
        <w:lastRenderedPageBreak/>
        <w:drawing>
          <wp:inline distT="0" distB="0" distL="0" distR="0" wp14:anchorId="63989B7B" wp14:editId="7091A0D0">
            <wp:extent cx="5932967" cy="37213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D4C" w:rsidRPr="00F71F69" w:rsidRDefault="00881D4C" w:rsidP="00881D4C">
      <w:pPr>
        <w:spacing w:line="240" w:lineRule="auto"/>
        <w:ind w:firstLine="0"/>
        <w:jc w:val="right"/>
        <w:rPr>
          <w:bCs/>
          <w:u w:val="single"/>
        </w:rPr>
      </w:pPr>
      <w:r w:rsidRPr="00F71F69">
        <w:rPr>
          <w:bCs/>
          <w:i/>
          <w:iCs/>
          <w:u w:val="single"/>
        </w:rPr>
        <w:t>Источник: «Эксперт РА» по данным Банка России</w:t>
      </w:r>
    </w:p>
    <w:p w:rsidR="003A4B25" w:rsidRDefault="003A4B25" w:rsidP="00881D4C">
      <w:pPr>
        <w:spacing w:line="240" w:lineRule="auto"/>
        <w:ind w:firstLine="0"/>
        <w:jc w:val="center"/>
        <w:rPr>
          <w:rStyle w:val="a6"/>
          <w:b w:val="0"/>
          <w:u w:val="single"/>
        </w:rPr>
      </w:pPr>
    </w:p>
    <w:p w:rsidR="004A0418" w:rsidRPr="00390312" w:rsidRDefault="004A0418" w:rsidP="004A0418">
      <w:pPr>
        <w:spacing w:line="240" w:lineRule="auto"/>
        <w:ind w:firstLine="0"/>
        <w:jc w:val="center"/>
        <w:rPr>
          <w:rStyle w:val="a6"/>
          <w:b w:val="0"/>
          <w:u w:val="single"/>
        </w:rPr>
      </w:pPr>
      <w:r w:rsidRPr="00390312">
        <w:rPr>
          <w:rStyle w:val="a6"/>
          <w:b w:val="0"/>
          <w:u w:val="single"/>
        </w:rPr>
        <w:t xml:space="preserve">График </w:t>
      </w:r>
      <w:r w:rsidR="00464386">
        <w:rPr>
          <w:rStyle w:val="a6"/>
          <w:b w:val="0"/>
          <w:u w:val="single"/>
        </w:rPr>
        <w:t>5</w:t>
      </w:r>
      <w:r w:rsidRPr="00390312">
        <w:rPr>
          <w:rStyle w:val="a6"/>
          <w:b w:val="0"/>
          <w:u w:val="single"/>
        </w:rPr>
        <w:t xml:space="preserve">. </w:t>
      </w:r>
      <w:r>
        <w:rPr>
          <w:rStyle w:val="a6"/>
          <w:b w:val="0"/>
          <w:u w:val="single"/>
        </w:rPr>
        <w:t>Растет доля клиентов</w:t>
      </w:r>
      <w:r w:rsidR="00016EEE">
        <w:rPr>
          <w:rStyle w:val="a6"/>
          <w:b w:val="0"/>
          <w:u w:val="single"/>
        </w:rPr>
        <w:t>,</w:t>
      </w:r>
      <w:r>
        <w:rPr>
          <w:rStyle w:val="a6"/>
          <w:b w:val="0"/>
          <w:u w:val="single"/>
        </w:rPr>
        <w:t xml:space="preserve"> имеющих более двух кредитов в одном банке</w:t>
      </w:r>
    </w:p>
    <w:p w:rsidR="004A0418" w:rsidRDefault="004A0418" w:rsidP="004A0418">
      <w:pPr>
        <w:spacing w:line="240" w:lineRule="auto"/>
        <w:ind w:firstLine="0"/>
        <w:jc w:val="center"/>
        <w:rPr>
          <w:rStyle w:val="a6"/>
          <w:b w:val="0"/>
          <w:u w:val="single"/>
        </w:rPr>
      </w:pPr>
    </w:p>
    <w:p w:rsidR="004A0418" w:rsidRDefault="004A0418" w:rsidP="004A0418">
      <w:pPr>
        <w:spacing w:line="240" w:lineRule="auto"/>
        <w:ind w:firstLine="0"/>
        <w:jc w:val="center"/>
        <w:rPr>
          <w:rStyle w:val="a6"/>
          <w:b w:val="0"/>
          <w:highlight w:val="yellow"/>
          <w:u w:val="single"/>
        </w:rPr>
      </w:pPr>
      <w:r w:rsidRPr="00AE1651">
        <w:rPr>
          <w:noProof/>
        </w:rPr>
        <w:drawing>
          <wp:inline distT="0" distB="0" distL="0" distR="0" wp14:anchorId="090545E8" wp14:editId="2A578B28">
            <wp:extent cx="5940884" cy="2958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18" w:rsidRDefault="004A0418" w:rsidP="004A0418">
      <w:pPr>
        <w:spacing w:line="240" w:lineRule="auto"/>
        <w:ind w:firstLine="0"/>
        <w:jc w:val="right"/>
        <w:rPr>
          <w:rStyle w:val="a6"/>
          <w:b w:val="0"/>
          <w:u w:val="single"/>
        </w:rPr>
      </w:pPr>
      <w:r w:rsidRPr="00A9330E">
        <w:rPr>
          <w:rStyle w:val="a6"/>
          <w:b w:val="0"/>
          <w:u w:val="single"/>
        </w:rPr>
        <w:t>Источник: Эксперт РА по данным анкет банков</w:t>
      </w:r>
    </w:p>
    <w:p w:rsidR="004A0418" w:rsidRDefault="004A0418" w:rsidP="00881D4C">
      <w:pPr>
        <w:spacing w:line="240" w:lineRule="auto"/>
        <w:ind w:firstLine="0"/>
        <w:jc w:val="center"/>
        <w:rPr>
          <w:rStyle w:val="a6"/>
          <w:b w:val="0"/>
          <w:u w:val="single"/>
        </w:rPr>
      </w:pPr>
    </w:p>
    <w:p w:rsidR="004A0418" w:rsidRDefault="004A0418" w:rsidP="00881D4C">
      <w:pPr>
        <w:spacing w:line="240" w:lineRule="auto"/>
        <w:ind w:firstLine="0"/>
        <w:jc w:val="center"/>
        <w:rPr>
          <w:rStyle w:val="a6"/>
          <w:b w:val="0"/>
          <w:u w:val="single"/>
        </w:rPr>
      </w:pPr>
    </w:p>
    <w:p w:rsidR="00881D4C" w:rsidRPr="00390312" w:rsidRDefault="00881D4C" w:rsidP="00881D4C">
      <w:pPr>
        <w:spacing w:line="240" w:lineRule="auto"/>
        <w:ind w:firstLine="0"/>
        <w:jc w:val="center"/>
        <w:rPr>
          <w:rStyle w:val="a6"/>
          <w:b w:val="0"/>
          <w:u w:val="single"/>
        </w:rPr>
      </w:pPr>
      <w:r w:rsidRPr="00390312">
        <w:rPr>
          <w:rStyle w:val="a6"/>
          <w:b w:val="0"/>
          <w:u w:val="single"/>
        </w:rPr>
        <w:t xml:space="preserve">График </w:t>
      </w:r>
      <w:r w:rsidR="00464386">
        <w:rPr>
          <w:rStyle w:val="a6"/>
          <w:b w:val="0"/>
          <w:u w:val="single"/>
        </w:rPr>
        <w:t>6</w:t>
      </w:r>
      <w:r w:rsidRPr="00390312">
        <w:rPr>
          <w:rStyle w:val="a6"/>
          <w:b w:val="0"/>
          <w:u w:val="single"/>
        </w:rPr>
        <w:t xml:space="preserve">. Переуступленные кредиты с просроченными платежами </w:t>
      </w:r>
      <w:r w:rsidR="00016EEE">
        <w:rPr>
          <w:rStyle w:val="a6"/>
          <w:b w:val="0"/>
          <w:u w:val="single"/>
        </w:rPr>
        <w:t>«</w:t>
      </w:r>
      <w:r w:rsidRPr="00390312">
        <w:rPr>
          <w:rStyle w:val="a6"/>
          <w:b w:val="0"/>
          <w:u w:val="single"/>
        </w:rPr>
        <w:t>молодеют</w:t>
      </w:r>
      <w:r w:rsidR="00016EEE">
        <w:rPr>
          <w:rStyle w:val="a6"/>
          <w:b w:val="0"/>
          <w:u w:val="single"/>
        </w:rPr>
        <w:t>»</w:t>
      </w:r>
      <w:r w:rsidRPr="00390312">
        <w:rPr>
          <w:rStyle w:val="a6"/>
          <w:b w:val="0"/>
          <w:u w:val="single"/>
        </w:rPr>
        <w:t>.</w:t>
      </w:r>
    </w:p>
    <w:p w:rsidR="00881D4C" w:rsidRDefault="002B38BD" w:rsidP="00881D4C">
      <w:pPr>
        <w:spacing w:line="240" w:lineRule="auto"/>
        <w:ind w:firstLine="0"/>
        <w:jc w:val="center"/>
        <w:rPr>
          <w:rStyle w:val="a6"/>
          <w:b w:val="0"/>
          <w:highlight w:val="yellow"/>
          <w:u w:val="single"/>
        </w:rPr>
      </w:pPr>
      <w:r w:rsidRPr="002B38BD">
        <w:rPr>
          <w:noProof/>
        </w:rPr>
        <w:lastRenderedPageBreak/>
        <w:drawing>
          <wp:inline distT="0" distB="0" distL="0" distR="0" wp14:anchorId="31E8B83B" wp14:editId="47F072F2">
            <wp:extent cx="5940425" cy="32359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D4C" w:rsidRDefault="00881D4C" w:rsidP="00987161">
      <w:pPr>
        <w:spacing w:line="240" w:lineRule="auto"/>
        <w:ind w:firstLine="0"/>
        <w:jc w:val="right"/>
        <w:rPr>
          <w:rStyle w:val="a6"/>
          <w:b w:val="0"/>
          <w:u w:val="single"/>
        </w:rPr>
      </w:pPr>
      <w:r w:rsidRPr="00A9330E">
        <w:rPr>
          <w:rStyle w:val="a6"/>
          <w:b w:val="0"/>
          <w:u w:val="single"/>
        </w:rPr>
        <w:t>Источник: Эксперт РА по данным анкет банков</w:t>
      </w:r>
    </w:p>
    <w:p w:rsidR="00987161" w:rsidRDefault="00987161" w:rsidP="00987161">
      <w:pPr>
        <w:spacing w:line="240" w:lineRule="auto"/>
        <w:ind w:firstLine="0"/>
        <w:jc w:val="center"/>
        <w:rPr>
          <w:rStyle w:val="a6"/>
          <w:b w:val="0"/>
          <w:highlight w:val="yellow"/>
          <w:u w:val="single"/>
        </w:rPr>
      </w:pPr>
    </w:p>
    <w:p w:rsidR="004A0418" w:rsidRPr="00CE7336" w:rsidRDefault="004A0418" w:rsidP="00CE5C66">
      <w:pPr>
        <w:spacing w:line="240" w:lineRule="auto"/>
        <w:ind w:firstLine="0"/>
        <w:jc w:val="center"/>
        <w:rPr>
          <w:rStyle w:val="a6"/>
          <w:b w:val="0"/>
          <w:u w:val="single"/>
        </w:rPr>
      </w:pPr>
    </w:p>
    <w:p w:rsidR="00776068" w:rsidRPr="00776068" w:rsidRDefault="00776068" w:rsidP="00776068">
      <w:pPr>
        <w:spacing w:line="240" w:lineRule="auto"/>
        <w:ind w:firstLine="0"/>
        <w:jc w:val="left"/>
        <w:rPr>
          <w:b/>
        </w:rPr>
      </w:pPr>
      <w:r w:rsidRPr="00CE7336">
        <w:rPr>
          <w:b/>
        </w:rPr>
        <w:t xml:space="preserve">Приложение </w:t>
      </w:r>
      <w:r w:rsidRPr="00776068">
        <w:rPr>
          <w:b/>
        </w:rPr>
        <w:t>1</w:t>
      </w:r>
      <w:r w:rsidRPr="00CE7336">
        <w:rPr>
          <w:b/>
        </w:rPr>
        <w:t xml:space="preserve">. </w:t>
      </w:r>
      <w:r>
        <w:rPr>
          <w:b/>
        </w:rPr>
        <w:t>Интервью с партнером исследования</w:t>
      </w:r>
    </w:p>
    <w:p w:rsidR="002B38BD" w:rsidRPr="006F1793" w:rsidRDefault="002B38BD" w:rsidP="002B38BD">
      <w:pPr>
        <w:spacing w:before="720"/>
        <w:ind w:firstLine="0"/>
        <w:rPr>
          <w:b/>
        </w:rPr>
      </w:pPr>
      <w:r>
        <w:rPr>
          <w:b/>
        </w:rPr>
        <w:t xml:space="preserve">Интервью с </w:t>
      </w:r>
      <w:r w:rsidRPr="006F1793">
        <w:rPr>
          <w:b/>
        </w:rPr>
        <w:t>Председател</w:t>
      </w:r>
      <w:r>
        <w:rPr>
          <w:b/>
        </w:rPr>
        <w:t>ем</w:t>
      </w:r>
      <w:r w:rsidRPr="006F1793">
        <w:rPr>
          <w:b/>
        </w:rPr>
        <w:t xml:space="preserve"> Правления банка «ТРАСТ»</w:t>
      </w:r>
      <w:r>
        <w:rPr>
          <w:b/>
        </w:rPr>
        <w:t xml:space="preserve"> Федором Поспеловым</w:t>
      </w:r>
    </w:p>
    <w:p w:rsidR="002B38BD" w:rsidRPr="006F1793" w:rsidRDefault="002B38BD" w:rsidP="002B38BD">
      <w:pPr>
        <w:rPr>
          <w:b/>
        </w:rPr>
      </w:pPr>
    </w:p>
    <w:p w:rsidR="002B38BD" w:rsidRPr="009178A8" w:rsidRDefault="002B38BD" w:rsidP="002B38BD">
      <w:pPr>
        <w:spacing w:line="240" w:lineRule="atLeast"/>
        <w:rPr>
          <w:b/>
          <w:color w:val="1F497D"/>
        </w:rPr>
      </w:pPr>
      <w:r w:rsidRPr="009178A8">
        <w:rPr>
          <w:b/>
          <w:color w:val="1F497D"/>
        </w:rPr>
        <w:t>- Какие ключевые изменения произошли за последний год на российском рынке потребительского кредитования? Какие главные вызовы для развития данного сегмента в 2013-2014гг. Вы бы отметили?</w:t>
      </w:r>
    </w:p>
    <w:p w:rsidR="002B38BD" w:rsidRPr="006F1793" w:rsidRDefault="002B38BD" w:rsidP="002B38BD">
      <w:pPr>
        <w:spacing w:line="240" w:lineRule="atLeast"/>
        <w:rPr>
          <w:b/>
        </w:rPr>
      </w:pPr>
    </w:p>
    <w:p w:rsidR="002B38BD" w:rsidRDefault="002B38BD" w:rsidP="002B38BD">
      <w:pPr>
        <w:spacing w:line="240" w:lineRule="atLeast"/>
      </w:pPr>
      <w:r w:rsidRPr="00435F1C">
        <w:t>–</w:t>
      </w:r>
      <w:r>
        <w:t xml:space="preserve"> За последний год произошли весьма революционные корректировки нормативных документов, регулирующих банковский рынок:</w:t>
      </w:r>
      <w:r w:rsidRPr="00435F1C">
        <w:t xml:space="preserve"> внесены поправки в Положение № 254</w:t>
      </w:r>
      <w:r w:rsidRPr="002E5C2B">
        <w:t>-</w:t>
      </w:r>
      <w:r>
        <w:t>П</w:t>
      </w:r>
      <w:r w:rsidRPr="00435F1C">
        <w:t>, Инструкцию № 139-И</w:t>
      </w:r>
      <w:r>
        <w:t>,</w:t>
      </w:r>
      <w:r w:rsidRPr="00435F1C">
        <w:t xml:space="preserve"> </w:t>
      </w:r>
      <w:r>
        <w:t>и</w:t>
      </w:r>
      <w:r w:rsidRPr="00435F1C">
        <w:t xml:space="preserve">зменились весовые значения нагрузки на капитал, параллельно </w:t>
      </w:r>
      <w:r>
        <w:t xml:space="preserve">была </w:t>
      </w:r>
      <w:r w:rsidRPr="00435F1C">
        <w:t>предпринята попытка внедрить нормативы Базел</w:t>
      </w:r>
      <w:r>
        <w:t>я</w:t>
      </w:r>
      <w:r w:rsidRPr="00435F1C">
        <w:t xml:space="preserve"> </w:t>
      </w:r>
      <w:r w:rsidRPr="00435F1C">
        <w:rPr>
          <w:lang w:val="en-US"/>
        </w:rPr>
        <w:t>III</w:t>
      </w:r>
      <w:r w:rsidRPr="00435F1C">
        <w:t xml:space="preserve">. </w:t>
      </w:r>
      <w:r>
        <w:t>Важно</w:t>
      </w:r>
      <w:r w:rsidRPr="00435F1C">
        <w:t xml:space="preserve"> подчеркну</w:t>
      </w:r>
      <w:r>
        <w:t>ть</w:t>
      </w:r>
      <w:r w:rsidRPr="00435F1C">
        <w:t>,</w:t>
      </w:r>
      <w:r>
        <w:t xml:space="preserve"> что</w:t>
      </w:r>
      <w:r w:rsidRPr="00435F1C">
        <w:t xml:space="preserve"> </w:t>
      </w:r>
      <w:r>
        <w:t xml:space="preserve">данные изменения </w:t>
      </w:r>
      <w:r w:rsidRPr="00435F1C">
        <w:t>име</w:t>
      </w:r>
      <w:r>
        <w:t>ю</w:t>
      </w:r>
      <w:r w:rsidRPr="00435F1C">
        <w:t xml:space="preserve">т </w:t>
      </w:r>
      <w:r>
        <w:t xml:space="preserve">регуляторный, а </w:t>
      </w:r>
      <w:r w:rsidRPr="00435F1C">
        <w:t>не общеэкономический рыночный характер</w:t>
      </w:r>
      <w:r>
        <w:t xml:space="preserve">. </w:t>
      </w:r>
      <w:r w:rsidRPr="00435F1C">
        <w:t xml:space="preserve"> </w:t>
      </w:r>
      <w:r>
        <w:t>Что касается второго - в данный момент  мы наблюдаем</w:t>
      </w:r>
      <w:r w:rsidRPr="00435F1C">
        <w:t xml:space="preserve"> </w:t>
      </w:r>
      <w:r>
        <w:t>эволюционное</w:t>
      </w:r>
      <w:r w:rsidRPr="00435F1C">
        <w:t xml:space="preserve"> развитие рынка</w:t>
      </w:r>
      <w:r>
        <w:t>,  без каких-либо резких</w:t>
      </w:r>
      <w:r w:rsidRPr="00435F1C">
        <w:t xml:space="preserve"> изменений.</w:t>
      </w:r>
      <w:r>
        <w:t xml:space="preserve"> </w:t>
      </w:r>
    </w:p>
    <w:p w:rsidR="002B38BD" w:rsidRDefault="002B38BD" w:rsidP="002B38BD">
      <w:pPr>
        <w:spacing w:line="240" w:lineRule="atLeast"/>
      </w:pPr>
    </w:p>
    <w:p w:rsidR="002B38BD" w:rsidRDefault="002B38BD" w:rsidP="002B38BD">
      <w:pPr>
        <w:spacing w:line="240" w:lineRule="atLeast"/>
      </w:pPr>
      <w:r w:rsidRPr="00202260">
        <w:t>В некоторой степени меняется качество заемщиков</w:t>
      </w:r>
      <w:r>
        <w:t xml:space="preserve"> - увеличивается</w:t>
      </w:r>
      <w:r w:rsidRPr="00202260">
        <w:t xml:space="preserve"> доля </w:t>
      </w:r>
      <w:r>
        <w:t>«</w:t>
      </w:r>
      <w:proofErr w:type="spellStart"/>
      <w:r>
        <w:t>закредитованного</w:t>
      </w:r>
      <w:proofErr w:type="spellEnd"/>
      <w:r>
        <w:t xml:space="preserve">» населения. </w:t>
      </w:r>
      <w:proofErr w:type="gramStart"/>
      <w:r>
        <w:t xml:space="preserve">Однако в общем плане она по-прежнему остается небольшой, поэтому заявления о глобальной </w:t>
      </w:r>
      <w:proofErr w:type="spellStart"/>
      <w:r>
        <w:t>закредитованности</w:t>
      </w:r>
      <w:proofErr w:type="spellEnd"/>
      <w:r>
        <w:t xml:space="preserve"> российских граждан -  безосновательны.</w:t>
      </w:r>
      <w:proofErr w:type="gramEnd"/>
      <w:r w:rsidRPr="00202260">
        <w:t xml:space="preserve"> </w:t>
      </w:r>
      <w:r>
        <w:t>Ведь е</w:t>
      </w:r>
      <w:r w:rsidRPr="00202260">
        <w:t xml:space="preserve">сли в обществе несколько процентов людей являются закоренелыми преступниками, это не значит, что все граждане </w:t>
      </w:r>
      <w:r>
        <w:t xml:space="preserve">страны </w:t>
      </w:r>
      <w:r w:rsidRPr="00202260">
        <w:t xml:space="preserve">игнорируют Уголовный кодекс. </w:t>
      </w:r>
      <w:r>
        <w:t xml:space="preserve">Сегодня относительно небольшая категория клиентов строит свои личные «пирамиды», «кочуя» по банкам в попытках </w:t>
      </w:r>
      <w:proofErr w:type="spellStart"/>
      <w:r>
        <w:t>перекредитоваться</w:t>
      </w:r>
      <w:proofErr w:type="spellEnd"/>
      <w:r>
        <w:t xml:space="preserve">. Между тем, огромная масса добропорядочных заемщиков берут кредиты в разумных пределах для решения своих текущих задач при покупке товаров и услуг. </w:t>
      </w:r>
    </w:p>
    <w:p w:rsidR="002B38BD" w:rsidRDefault="002B38BD" w:rsidP="002B38BD">
      <w:pPr>
        <w:spacing w:line="240" w:lineRule="atLeast"/>
      </w:pPr>
    </w:p>
    <w:p w:rsidR="002B38BD" w:rsidRDefault="002B38BD" w:rsidP="002B38BD">
      <w:pPr>
        <w:spacing w:line="240" w:lineRule="atLeast"/>
      </w:pPr>
      <w:r>
        <w:t xml:space="preserve">Возможно, заявления о наличии проблемы </w:t>
      </w:r>
      <w:proofErr w:type="spellStart"/>
      <w:r>
        <w:t>закредитованности</w:t>
      </w:r>
      <w:proofErr w:type="spellEnd"/>
      <w:r>
        <w:t xml:space="preserve"> населения обусловлены тем, что на рынке наладилась система взаимоотношений между банками и </w:t>
      </w:r>
      <w:r>
        <w:lastRenderedPageBreak/>
        <w:t xml:space="preserve">БКИ. Теперь мы лучше видим ситуацию, которая, на самом деле, имела место и один, и два и три года назад. </w:t>
      </w:r>
    </w:p>
    <w:p w:rsidR="002B38BD" w:rsidRDefault="002B38BD" w:rsidP="002B38BD">
      <w:pPr>
        <w:spacing w:line="240" w:lineRule="atLeast"/>
        <w:ind w:firstLine="708"/>
      </w:pPr>
    </w:p>
    <w:p w:rsidR="002B38BD" w:rsidRDefault="002B38BD" w:rsidP="002B38BD">
      <w:pPr>
        <w:spacing w:line="240" w:lineRule="atLeast"/>
        <w:rPr>
          <w:b/>
          <w:color w:val="1F497D"/>
        </w:rPr>
      </w:pPr>
      <w:r>
        <w:rPr>
          <w:b/>
          <w:color w:val="1F497D"/>
        </w:rPr>
        <w:t xml:space="preserve">- </w:t>
      </w:r>
      <w:r w:rsidRPr="00FB2033">
        <w:rPr>
          <w:b/>
          <w:color w:val="1F497D"/>
        </w:rPr>
        <w:t>Как Вы относитесь к предлагаемым мерам Центробанка по регулированию рынка розницы, в частности, к введению ограничений по принимаемой долговой нагрузке заемщиков?</w:t>
      </w:r>
    </w:p>
    <w:p w:rsidR="002B38BD" w:rsidRPr="00FB2033" w:rsidRDefault="002B38BD" w:rsidP="002B38BD">
      <w:pPr>
        <w:spacing w:line="240" w:lineRule="atLeast"/>
        <w:rPr>
          <w:b/>
          <w:color w:val="1F497D"/>
        </w:rPr>
      </w:pPr>
    </w:p>
    <w:p w:rsidR="002B38BD" w:rsidRDefault="002B38BD" w:rsidP="002B38BD">
      <w:pPr>
        <w:spacing w:line="240" w:lineRule="atLeast"/>
      </w:pPr>
      <w:r>
        <w:t>На мой взгляд, обсуждаемые сейчас подходы не являются оптимальными. Рынок является саморегулирующейся системой и банки, специализирующиеся на потребительском кредитовании, вряд ли станут работать себе в ущерб. Если к нам обратится заемщик, у которого, судя по кредитной истории, уже есть ссуды с большой нагрузкой на его бюджет, - мы самостоятельно не одобрим такую заявку, для этого не нужны дополнительные ограничения регулятора.</w:t>
      </w:r>
    </w:p>
    <w:p w:rsidR="002B38BD" w:rsidRDefault="002B38BD" w:rsidP="002B38BD">
      <w:pPr>
        <w:spacing w:line="240" w:lineRule="atLeast"/>
      </w:pPr>
    </w:p>
    <w:p w:rsidR="002B38BD" w:rsidRPr="00652407" w:rsidRDefault="002B38BD" w:rsidP="002B38BD">
      <w:pPr>
        <w:spacing w:line="240" w:lineRule="atLeast"/>
        <w:rPr>
          <w:lang w:val="x-none"/>
        </w:rPr>
      </w:pPr>
      <w:r w:rsidRPr="00652407">
        <w:rPr>
          <w:lang w:val="x-none"/>
        </w:rPr>
        <w:t xml:space="preserve">Мне представляется неразумным </w:t>
      </w:r>
      <w:r>
        <w:t>специальное</w:t>
      </w:r>
      <w:r w:rsidRPr="00652407">
        <w:rPr>
          <w:lang w:val="x-none"/>
        </w:rPr>
        <w:t xml:space="preserve"> стимулирова</w:t>
      </w:r>
      <w:r>
        <w:t>ние</w:t>
      </w:r>
      <w:r w:rsidRPr="00652407">
        <w:rPr>
          <w:lang w:val="x-none"/>
        </w:rPr>
        <w:t xml:space="preserve"> банк</w:t>
      </w:r>
      <w:r>
        <w:t>ов</w:t>
      </w:r>
      <w:r w:rsidRPr="00652407">
        <w:rPr>
          <w:lang w:val="x-none"/>
        </w:rPr>
        <w:t xml:space="preserve"> к снижению активности на </w:t>
      </w:r>
      <w:r>
        <w:t xml:space="preserve">розничном </w:t>
      </w:r>
      <w:r w:rsidRPr="00652407">
        <w:rPr>
          <w:lang w:val="x-none"/>
        </w:rPr>
        <w:t xml:space="preserve">рынке. </w:t>
      </w:r>
      <w:r>
        <w:t xml:space="preserve">Особенно в контексте активного выхода в эту нишу государственных банков («дочки» Сбербанка - </w:t>
      </w:r>
      <w:r w:rsidRPr="00652407">
        <w:rPr>
          <w:lang w:val="x-none"/>
        </w:rPr>
        <w:t xml:space="preserve"> </w:t>
      </w:r>
      <w:r>
        <w:t>«</w:t>
      </w:r>
      <w:proofErr w:type="spellStart"/>
      <w:r>
        <w:t>Сетелема</w:t>
      </w:r>
      <w:proofErr w:type="spellEnd"/>
      <w:r>
        <w:t xml:space="preserve">» </w:t>
      </w:r>
      <w:r w:rsidRPr="00652407">
        <w:rPr>
          <w:lang w:val="x-none"/>
        </w:rPr>
        <w:t xml:space="preserve"> </w:t>
      </w:r>
      <w:r>
        <w:t xml:space="preserve">и «внучки» ВТБ - </w:t>
      </w:r>
      <w:r w:rsidRPr="00652407">
        <w:rPr>
          <w:lang w:val="x-none"/>
        </w:rPr>
        <w:t>«Лето</w:t>
      </w:r>
      <w:r>
        <w:t>-б</w:t>
      </w:r>
      <w:proofErr w:type="spellStart"/>
      <w:r w:rsidRPr="00652407">
        <w:rPr>
          <w:lang w:val="x-none"/>
        </w:rPr>
        <w:t>анк</w:t>
      </w:r>
      <w:r>
        <w:t>а</w:t>
      </w:r>
      <w:proofErr w:type="spellEnd"/>
      <w:r w:rsidRPr="00652407">
        <w:rPr>
          <w:lang w:val="x-none"/>
        </w:rPr>
        <w:t>»)</w:t>
      </w:r>
      <w:r>
        <w:t>.</w:t>
      </w:r>
    </w:p>
    <w:p w:rsidR="002B38BD" w:rsidRDefault="002B38BD" w:rsidP="002B38BD">
      <w:pPr>
        <w:spacing w:line="240" w:lineRule="atLeast"/>
        <w:ind w:firstLine="708"/>
      </w:pPr>
    </w:p>
    <w:p w:rsidR="002B38BD" w:rsidRPr="00C93FF6" w:rsidRDefault="002B38BD" w:rsidP="002B38BD">
      <w:pPr>
        <w:spacing w:line="240" w:lineRule="atLeast"/>
        <w:rPr>
          <w:b/>
          <w:color w:val="1F497D"/>
        </w:rPr>
      </w:pPr>
      <w:r>
        <w:rPr>
          <w:b/>
          <w:color w:val="1F497D"/>
        </w:rPr>
        <w:t xml:space="preserve">- </w:t>
      </w:r>
      <w:r w:rsidRPr="00C93FF6">
        <w:rPr>
          <w:b/>
          <w:color w:val="1F497D"/>
        </w:rPr>
        <w:t>Вы говорите, что банки сами ограничивают свои риски</w:t>
      </w:r>
      <w:r>
        <w:rPr>
          <w:b/>
          <w:color w:val="1F497D"/>
        </w:rPr>
        <w:t>, не</w:t>
      </w:r>
      <w:r w:rsidRPr="00C93FF6">
        <w:rPr>
          <w:b/>
          <w:color w:val="1F497D"/>
        </w:rPr>
        <w:t xml:space="preserve"> одобряя кредиты заемщик</w:t>
      </w:r>
      <w:r>
        <w:rPr>
          <w:b/>
          <w:color w:val="1F497D"/>
        </w:rPr>
        <w:t>ам</w:t>
      </w:r>
      <w:r w:rsidRPr="00C93FF6">
        <w:rPr>
          <w:b/>
          <w:color w:val="1F497D"/>
        </w:rPr>
        <w:t>, имеющи</w:t>
      </w:r>
      <w:r>
        <w:rPr>
          <w:b/>
          <w:color w:val="1F497D"/>
        </w:rPr>
        <w:t>м</w:t>
      </w:r>
      <w:r w:rsidRPr="00C93FF6">
        <w:rPr>
          <w:b/>
          <w:color w:val="1F497D"/>
        </w:rPr>
        <w:t xml:space="preserve"> неско</w:t>
      </w:r>
      <w:r>
        <w:rPr>
          <w:b/>
          <w:color w:val="1F497D"/>
        </w:rPr>
        <w:t>лько кредитов. С другой стороны</w:t>
      </w:r>
      <w:r w:rsidRPr="00C93FF6">
        <w:rPr>
          <w:b/>
          <w:color w:val="1F497D"/>
        </w:rPr>
        <w:t>, заметна тенденция к росту доли</w:t>
      </w:r>
      <w:r>
        <w:rPr>
          <w:b/>
          <w:color w:val="1F497D"/>
        </w:rPr>
        <w:t xml:space="preserve"> таких  граждан</w:t>
      </w:r>
      <w:r w:rsidRPr="00C93FF6">
        <w:rPr>
          <w:b/>
          <w:color w:val="1F497D"/>
        </w:rPr>
        <w:t>. Не говорит ли это о том, что банки, несмотря на риски, готовы выдавать кредиты тем заемщикам, у которых уже есть 2-3 кредита?</w:t>
      </w:r>
    </w:p>
    <w:p w:rsidR="002B38BD" w:rsidRDefault="002B38BD" w:rsidP="002B38BD">
      <w:pPr>
        <w:spacing w:line="240" w:lineRule="atLeast"/>
      </w:pPr>
    </w:p>
    <w:p w:rsidR="002B38BD" w:rsidRDefault="002B38BD" w:rsidP="002B38BD">
      <w:pPr>
        <w:spacing w:line="240" w:lineRule="atLeast"/>
      </w:pPr>
      <w:r>
        <w:t xml:space="preserve">– В данном случае дело не в количестве кредитов, сам </w:t>
      </w:r>
      <w:proofErr w:type="spellStart"/>
      <w:r>
        <w:t>по-себе</w:t>
      </w:r>
      <w:proofErr w:type="spellEnd"/>
      <w:r>
        <w:t xml:space="preserve"> этот показатель ни о чем не говорит. При выдаче кредитов </w:t>
      </w:r>
      <w:proofErr w:type="gramStart"/>
      <w:r>
        <w:t>важное значение</w:t>
      </w:r>
      <w:proofErr w:type="gramEnd"/>
      <w:r>
        <w:t xml:space="preserve"> имеют другие факторы, например,</w:t>
      </w:r>
      <w:r w:rsidRPr="003A6FAE">
        <w:t xml:space="preserve"> </w:t>
      </w:r>
      <w:r w:rsidRPr="008F4705">
        <w:rPr>
          <w:lang w:val="en-US"/>
        </w:rPr>
        <w:t>DTI</w:t>
      </w:r>
      <w:r>
        <w:t xml:space="preserve"> (</w:t>
      </w:r>
      <w:proofErr w:type="spellStart"/>
      <w:r w:rsidRPr="008F4705">
        <w:t>Debt-To-Income</w:t>
      </w:r>
      <w:proofErr w:type="spellEnd"/>
      <w:r>
        <w:t>), то есть размер долговой нагрузки в отношении к подтвержденному доходу заемщика</w:t>
      </w:r>
      <w:r w:rsidRPr="00B478FC">
        <w:t xml:space="preserve">. У нас </w:t>
      </w:r>
      <w:r w:rsidRPr="00B478FC">
        <w:rPr>
          <w:lang w:val="en-US"/>
        </w:rPr>
        <w:t>approval</w:t>
      </w:r>
      <w:r w:rsidRPr="00B478FC">
        <w:t xml:space="preserve"> </w:t>
      </w:r>
      <w:r w:rsidRPr="00B478FC">
        <w:rPr>
          <w:lang w:val="en-US"/>
        </w:rPr>
        <w:t>rate</w:t>
      </w:r>
      <w:r w:rsidRPr="00B478FC">
        <w:t xml:space="preserve"> на открытом</w:t>
      </w:r>
      <w:r>
        <w:t xml:space="preserve"> рынке по многим каналам привлечения составляет менее 30%. Это свидетельствует о том, что мы без указания регулятора отказываем двум из трех клиентов, которые к нам обращаются за кредитом. Задача банков состоит в получении прибыли, поэтому выдавать кредит заемщику, который не сможет его обсуживать, не разумно. </w:t>
      </w:r>
    </w:p>
    <w:p w:rsidR="002B38BD" w:rsidRDefault="002B38BD" w:rsidP="002B38BD">
      <w:pPr>
        <w:spacing w:line="240" w:lineRule="atLeast"/>
      </w:pPr>
    </w:p>
    <w:p w:rsidR="002B38BD" w:rsidRPr="00855AAC" w:rsidRDefault="002B38BD" w:rsidP="002B38BD">
      <w:pPr>
        <w:spacing w:line="240" w:lineRule="atLeast"/>
        <w:rPr>
          <w:b/>
          <w:color w:val="1F497D"/>
        </w:rPr>
      </w:pPr>
      <w:r w:rsidRPr="00855AAC">
        <w:rPr>
          <w:b/>
          <w:color w:val="1F497D"/>
        </w:rPr>
        <w:t xml:space="preserve">-Хорошо. Давайте перейдем к вопросам непосредственно про Ваш </w:t>
      </w:r>
      <w:r>
        <w:rPr>
          <w:b/>
          <w:color w:val="1F497D"/>
        </w:rPr>
        <w:t>б</w:t>
      </w:r>
      <w:r w:rsidRPr="00855AAC">
        <w:rPr>
          <w:b/>
          <w:color w:val="1F497D"/>
        </w:rPr>
        <w:t xml:space="preserve">анк. Произошли ли какие-то изменения в политике </w:t>
      </w:r>
      <w:r>
        <w:rPr>
          <w:b/>
          <w:color w:val="1F497D"/>
        </w:rPr>
        <w:t>б</w:t>
      </w:r>
      <w:r w:rsidRPr="00855AAC">
        <w:rPr>
          <w:b/>
          <w:color w:val="1F497D"/>
        </w:rPr>
        <w:t xml:space="preserve">анка </w:t>
      </w:r>
      <w:r>
        <w:rPr>
          <w:b/>
          <w:color w:val="1F497D"/>
        </w:rPr>
        <w:t xml:space="preserve">«ТРАСТ» </w:t>
      </w:r>
      <w:r w:rsidRPr="00855AAC">
        <w:rPr>
          <w:b/>
          <w:color w:val="1F497D"/>
        </w:rPr>
        <w:t xml:space="preserve">по выдаче потребительских кредитов после ужесточения требований по резервированию необеспеченных ссуд? </w:t>
      </w:r>
    </w:p>
    <w:p w:rsidR="002B38BD" w:rsidRDefault="002B38BD" w:rsidP="002B38BD">
      <w:pPr>
        <w:spacing w:line="240" w:lineRule="atLeast"/>
      </w:pPr>
    </w:p>
    <w:p w:rsidR="002B38BD" w:rsidRDefault="002B38BD" w:rsidP="002B38BD">
      <w:pPr>
        <w:spacing w:line="240" w:lineRule="atLeast"/>
      </w:pPr>
      <w:r>
        <w:t xml:space="preserve">-Да, мы снизили долю наиболее дорогих продуктов - </w:t>
      </w:r>
      <w:proofErr w:type="gramStart"/>
      <w:r>
        <w:t>экспресс-кредитов</w:t>
      </w:r>
      <w:proofErr w:type="gramEnd"/>
      <w:r>
        <w:t>. Кроме того, несколько скорректировали свои стратегические планы:</w:t>
      </w:r>
      <w:r w:rsidRPr="00466B93">
        <w:t xml:space="preserve"> </w:t>
      </w:r>
      <w:r>
        <w:t>в течение последних 1,5-2 лет мы активно наращивали портфель</w:t>
      </w:r>
      <w:r w:rsidRPr="00466B93">
        <w:t xml:space="preserve"> </w:t>
      </w:r>
      <w:r>
        <w:rPr>
          <w:lang w:val="en-US"/>
        </w:rPr>
        <w:t>POS</w:t>
      </w:r>
      <w:r>
        <w:t>-кредитов,</w:t>
      </w:r>
      <w:r w:rsidRPr="00466B93">
        <w:t xml:space="preserve"> </w:t>
      </w:r>
      <w:r>
        <w:t>сейчас поддерживаем его уровень, но к повышенным темпам роста не стремимся. В то же время, мы с б</w:t>
      </w:r>
      <w:r>
        <w:rPr>
          <w:i/>
        </w:rPr>
        <w:t>о</w:t>
      </w:r>
      <w:r>
        <w:t>льшим приоритетом развиваем направление кредитных карт.</w:t>
      </w:r>
    </w:p>
    <w:p w:rsidR="002B38BD" w:rsidRDefault="002B38BD" w:rsidP="002B38BD">
      <w:pPr>
        <w:spacing w:line="240" w:lineRule="atLeast"/>
      </w:pPr>
    </w:p>
    <w:p w:rsidR="002B38BD" w:rsidRPr="00E74A9C" w:rsidRDefault="002B38BD" w:rsidP="002B38BD">
      <w:pPr>
        <w:spacing w:line="240" w:lineRule="atLeast"/>
        <w:rPr>
          <w:b/>
          <w:color w:val="1F497D"/>
        </w:rPr>
      </w:pPr>
      <w:r w:rsidRPr="00E74A9C">
        <w:rPr>
          <w:b/>
          <w:color w:val="1F497D"/>
        </w:rPr>
        <w:t xml:space="preserve">–Как изменилась политика </w:t>
      </w:r>
      <w:r>
        <w:rPr>
          <w:b/>
          <w:color w:val="1F497D"/>
        </w:rPr>
        <w:t>б</w:t>
      </w:r>
      <w:r w:rsidRPr="00E74A9C">
        <w:rPr>
          <w:b/>
          <w:color w:val="1F497D"/>
        </w:rPr>
        <w:t>анка в отношении процентных ставок? Будет ли она меняться</w:t>
      </w:r>
      <w:r>
        <w:rPr>
          <w:b/>
          <w:color w:val="1F497D"/>
        </w:rPr>
        <w:t xml:space="preserve"> в связи с введением </w:t>
      </w:r>
      <w:r w:rsidRPr="00E74A9C">
        <w:rPr>
          <w:b/>
          <w:color w:val="1F497D"/>
        </w:rPr>
        <w:t>повыш</w:t>
      </w:r>
      <w:r>
        <w:rPr>
          <w:b/>
          <w:color w:val="1F497D"/>
        </w:rPr>
        <w:t xml:space="preserve">енных </w:t>
      </w:r>
      <w:r w:rsidRPr="00E74A9C">
        <w:rPr>
          <w:b/>
          <w:color w:val="1F497D"/>
        </w:rPr>
        <w:t>коэффициентов риска</w:t>
      </w:r>
      <w:r>
        <w:rPr>
          <w:b/>
          <w:color w:val="1F497D"/>
        </w:rPr>
        <w:t xml:space="preserve"> по кредитам </w:t>
      </w:r>
      <w:r w:rsidRPr="00E74A9C">
        <w:rPr>
          <w:b/>
          <w:color w:val="1F497D"/>
        </w:rPr>
        <w:t>с процентными ставками свыше 25% годовых? Возможно, она уже изменилась?</w:t>
      </w:r>
    </w:p>
    <w:p w:rsidR="002B38BD" w:rsidRDefault="002B38BD" w:rsidP="002B38BD">
      <w:pPr>
        <w:spacing w:line="240" w:lineRule="atLeast"/>
      </w:pPr>
    </w:p>
    <w:p w:rsidR="002B38BD" w:rsidRDefault="002B38BD" w:rsidP="002B38BD">
      <w:pPr>
        <w:spacing w:line="240" w:lineRule="atLeast"/>
      </w:pPr>
      <w:r>
        <w:t xml:space="preserve">– Нет, политика не менялась, и не будет меняться. Кредитная ставка зависит от себестоимости кредита, структура которой понятна и прозрачна. В нее входит, во-первых, стоимость фондирования, приблизительно одинаковая для всех коммерческих банков, занятых розничным кредитованием (у государственных банков она ниже за счет более </w:t>
      </w:r>
      <w:r>
        <w:lastRenderedPageBreak/>
        <w:t>дешевых ресурсов). Во-вторых, операционная составляющая и затраты на продвижение продуктов. В-третьих, риск-составляющая, которая зависит от того, насколько эффективен риск-менеджмент банка. Кроме того, необходимо учитывать маржу. Соответственно, если стоимость ресурсов, привлечения клиентов, риска и операционные расходы превышают порог в 25%, банки просто перестанут выдавать такие кредиты.</w:t>
      </w:r>
    </w:p>
    <w:p w:rsidR="002B38BD" w:rsidRDefault="002B38BD" w:rsidP="002B38BD">
      <w:pPr>
        <w:spacing w:line="240" w:lineRule="atLeast"/>
      </w:pPr>
    </w:p>
    <w:p w:rsidR="002B38BD" w:rsidRDefault="002B38BD" w:rsidP="002B38BD">
      <w:pPr>
        <w:spacing w:line="240" w:lineRule="atLeast"/>
      </w:pPr>
      <w:r>
        <w:t xml:space="preserve">В объеме выдач банка «ТРАСТ» растет доля кредитов по ставке 25% и ниже, но не в качестве реакции на введение регуляторных изменений. Причина в том, что лояльным клиентам, выдачи которым составляют более половины от общего объема выданных займов, мы предлагаем специальные продукты с более привлекательными ставками. </w:t>
      </w:r>
    </w:p>
    <w:p w:rsidR="002B38BD" w:rsidRDefault="002B38BD" w:rsidP="002B38BD">
      <w:pPr>
        <w:spacing w:line="240" w:lineRule="atLeast"/>
      </w:pPr>
    </w:p>
    <w:p w:rsidR="002B38BD" w:rsidRPr="00D64A52" w:rsidRDefault="002B38BD" w:rsidP="002B38BD">
      <w:pPr>
        <w:spacing w:line="240" w:lineRule="atLeast"/>
        <w:rPr>
          <w:b/>
          <w:color w:val="1F497D"/>
        </w:rPr>
      </w:pPr>
      <w:r w:rsidRPr="00D64A52">
        <w:rPr>
          <w:b/>
          <w:color w:val="1F497D"/>
        </w:rPr>
        <w:t xml:space="preserve">– Многие банки и пресса отмечают, что уменьшается число хороших заемщиков, </w:t>
      </w:r>
      <w:proofErr w:type="gramStart"/>
      <w:r w:rsidRPr="00D64A52">
        <w:rPr>
          <w:b/>
          <w:color w:val="1F497D"/>
        </w:rPr>
        <w:t>банки</w:t>
      </w:r>
      <w:proofErr w:type="gramEnd"/>
      <w:r w:rsidRPr="00D64A52">
        <w:rPr>
          <w:b/>
          <w:color w:val="1F497D"/>
        </w:rPr>
        <w:t xml:space="preserve"> выдают кредиты </w:t>
      </w:r>
      <w:r>
        <w:rPr>
          <w:b/>
          <w:color w:val="1F497D"/>
        </w:rPr>
        <w:t>повторным клиентам</w:t>
      </w:r>
      <w:r w:rsidRPr="00D64A52">
        <w:rPr>
          <w:b/>
          <w:color w:val="1F497D"/>
        </w:rPr>
        <w:t xml:space="preserve">. Наблюдается ли в </w:t>
      </w:r>
      <w:proofErr w:type="spellStart"/>
      <w:r>
        <w:rPr>
          <w:b/>
          <w:color w:val="1F497D"/>
        </w:rPr>
        <w:t>ТРАСТе</w:t>
      </w:r>
      <w:proofErr w:type="spellEnd"/>
      <w:r w:rsidRPr="00D64A52">
        <w:rPr>
          <w:b/>
          <w:color w:val="1F497D"/>
        </w:rPr>
        <w:t xml:space="preserve"> рост доли необеспеченных кредитов за счет заемщиков, уже бравших кредит в  вашем </w:t>
      </w:r>
      <w:r>
        <w:rPr>
          <w:b/>
          <w:color w:val="1F497D"/>
        </w:rPr>
        <w:t>б</w:t>
      </w:r>
      <w:r w:rsidRPr="00D64A52">
        <w:rPr>
          <w:b/>
          <w:color w:val="1F497D"/>
        </w:rPr>
        <w:t>анке?</w:t>
      </w:r>
    </w:p>
    <w:p w:rsidR="002B38BD" w:rsidRDefault="002B38BD" w:rsidP="002B38BD">
      <w:pPr>
        <w:spacing w:line="240" w:lineRule="atLeast"/>
      </w:pPr>
    </w:p>
    <w:p w:rsidR="002B38BD" w:rsidRDefault="002B38BD" w:rsidP="002B38BD">
      <w:pPr>
        <w:spacing w:line="240" w:lineRule="atLeast"/>
      </w:pPr>
      <w:r>
        <w:t xml:space="preserve">– </w:t>
      </w:r>
      <w:r w:rsidRPr="00D224AF">
        <w:t>Такая тенденция отмечается, но, с моей точки зрения, она не является негативной и не связана с определенным ухудшением  входящего потока с открытого рынка (это два параллельных процесса). Рост доли необеспеченных кредитов повторным клиентам свидетельствует о том, что рынок постепенно становится цивилизованным. Заемщики, которые в течение многих лет хорошо себя зарекомендовали, естественно, являются привлекательными для банка - в рамках программ лояльности им предлагаются особые условия. Мы наработали большую базу клиентов, которые сотрудничают с банком на протяжении 5-7 лет, и  выдачи по этим базам растут.</w:t>
      </w:r>
      <w:r>
        <w:t xml:space="preserve"> </w:t>
      </w:r>
    </w:p>
    <w:p w:rsidR="002B38BD" w:rsidRDefault="002B38BD" w:rsidP="002B38BD">
      <w:pPr>
        <w:spacing w:line="240" w:lineRule="atLeast"/>
      </w:pPr>
    </w:p>
    <w:p w:rsidR="002B38BD" w:rsidRPr="005911BD" w:rsidRDefault="002B38BD" w:rsidP="002B38BD">
      <w:pPr>
        <w:spacing w:line="240" w:lineRule="atLeast"/>
        <w:rPr>
          <w:b/>
          <w:color w:val="1F497D"/>
        </w:rPr>
      </w:pPr>
      <w:r w:rsidRPr="005911BD">
        <w:rPr>
          <w:b/>
          <w:color w:val="1F497D"/>
        </w:rPr>
        <w:t xml:space="preserve">–В новостях часто говорится об увеличении количества случаев, когда банки передают задолженность с просрочкой менее 90 дней. </w:t>
      </w:r>
      <w:r>
        <w:rPr>
          <w:b/>
          <w:color w:val="1F497D"/>
        </w:rPr>
        <w:t>С чем, по вашему мнению, это может быть связано</w:t>
      </w:r>
      <w:r w:rsidRPr="005911BD">
        <w:rPr>
          <w:b/>
          <w:color w:val="1F497D"/>
        </w:rPr>
        <w:t xml:space="preserve">? </w:t>
      </w:r>
    </w:p>
    <w:p w:rsidR="002B38BD" w:rsidRPr="005911BD" w:rsidRDefault="002B38BD" w:rsidP="002B38BD">
      <w:pPr>
        <w:spacing w:line="240" w:lineRule="atLeast"/>
      </w:pPr>
    </w:p>
    <w:p w:rsidR="002B38BD" w:rsidRDefault="002B38BD" w:rsidP="002B38BD">
      <w:pPr>
        <w:spacing w:line="240" w:lineRule="atLeast"/>
      </w:pPr>
      <w:r w:rsidRPr="005911BD">
        <w:t xml:space="preserve">– Рынок </w:t>
      </w:r>
      <w:proofErr w:type="spellStart"/>
      <w:r w:rsidRPr="005911BD">
        <w:t>коллекторских</w:t>
      </w:r>
      <w:proofErr w:type="spellEnd"/>
      <w:r w:rsidRPr="005911BD">
        <w:t xml:space="preserve"> услуг стал более развитым. Руководство многих банков осознало, что это хороший инструмент работы с задолженностью</w:t>
      </w:r>
      <w:r>
        <w:t>, поэтому</w:t>
      </w:r>
      <w:r w:rsidRPr="005911BD">
        <w:t xml:space="preserve"> передача портфелей </w:t>
      </w:r>
      <w:proofErr w:type="spellStart"/>
      <w:r w:rsidRPr="005911BD">
        <w:t>коллекторским</w:t>
      </w:r>
      <w:proofErr w:type="spellEnd"/>
      <w:r w:rsidRPr="005911BD">
        <w:t xml:space="preserve"> агентствам активизировалась. Кроме того, </w:t>
      </w:r>
      <w:r>
        <w:t>кредитные организации</w:t>
      </w:r>
      <w:r w:rsidRPr="005911BD">
        <w:t xml:space="preserve">, которые уже не первый год работают с коллекторами, </w:t>
      </w:r>
      <w:r>
        <w:t xml:space="preserve">пробуют новые эффективные практики. Например, </w:t>
      </w:r>
      <w:r w:rsidRPr="005911BD">
        <w:t xml:space="preserve">ротацию </w:t>
      </w:r>
      <w:r>
        <w:t xml:space="preserve">портфелей между разными агентствами, за счет чего </w:t>
      </w:r>
      <w:r w:rsidRPr="005911BD">
        <w:t>создается некий оборот на рынке</w:t>
      </w:r>
      <w:r>
        <w:t xml:space="preserve">, хотя речь идет об одних и тех же долгах (т.е. объем портфелей в работе не увеличивается). </w:t>
      </w:r>
    </w:p>
    <w:p w:rsidR="002B38BD" w:rsidRDefault="002B38BD" w:rsidP="002B38BD">
      <w:pPr>
        <w:spacing w:line="240" w:lineRule="atLeast"/>
      </w:pPr>
    </w:p>
    <w:p w:rsidR="002B38BD" w:rsidRDefault="002B38BD" w:rsidP="002B38BD">
      <w:pPr>
        <w:spacing w:line="240" w:lineRule="atLeast"/>
      </w:pPr>
      <w:r>
        <w:t xml:space="preserve">В случае </w:t>
      </w:r>
      <w:r w:rsidRPr="005911BD">
        <w:t>передач</w:t>
      </w:r>
      <w:r>
        <w:t>и</w:t>
      </w:r>
      <w:r w:rsidRPr="005911BD">
        <w:t xml:space="preserve"> </w:t>
      </w:r>
      <w:proofErr w:type="spellStart"/>
      <w:r w:rsidRPr="005911BD">
        <w:t>коллекторским</w:t>
      </w:r>
      <w:proofErr w:type="spellEnd"/>
      <w:r w:rsidRPr="005911BD">
        <w:t xml:space="preserve"> агентствам кредитов с просрочкой менее 90 дней</w:t>
      </w:r>
      <w:r>
        <w:t xml:space="preserve"> - речь может идти, например, о связанных долгах. Это ситуации, когда у </w:t>
      </w:r>
      <w:r w:rsidRPr="005911BD">
        <w:t>клиент</w:t>
      </w:r>
      <w:r>
        <w:t xml:space="preserve">а </w:t>
      </w:r>
      <w:r w:rsidRPr="005911BD">
        <w:t xml:space="preserve"> </w:t>
      </w:r>
      <w:r>
        <w:t>имеется</w:t>
      </w:r>
      <w:r w:rsidRPr="005911BD">
        <w:t xml:space="preserve"> несколько </w:t>
      </w:r>
      <w:r>
        <w:t>кредитов, о</w:t>
      </w:r>
      <w:r w:rsidRPr="005911BD">
        <w:t>дин из</w:t>
      </w:r>
      <w:r>
        <w:t xml:space="preserve"> них</w:t>
      </w:r>
      <w:r w:rsidRPr="005911BD">
        <w:t xml:space="preserve"> </w:t>
      </w:r>
      <w:proofErr w:type="spellStart"/>
      <w:r w:rsidRPr="005911BD">
        <w:t>задефолтился</w:t>
      </w:r>
      <w:proofErr w:type="spellEnd"/>
      <w:r w:rsidRPr="005911BD">
        <w:t xml:space="preserve"> </w:t>
      </w:r>
      <w:r>
        <w:t xml:space="preserve">раньше и </w:t>
      </w:r>
      <w:r w:rsidRPr="005911BD">
        <w:t xml:space="preserve">уже </w:t>
      </w:r>
      <w:r>
        <w:t xml:space="preserve">продан </w:t>
      </w:r>
      <w:proofErr w:type="spellStart"/>
      <w:r>
        <w:t>коллекторскому</w:t>
      </w:r>
      <w:proofErr w:type="spellEnd"/>
      <w:r>
        <w:t xml:space="preserve"> агентству</w:t>
      </w:r>
      <w:r w:rsidRPr="005911BD">
        <w:t xml:space="preserve">. </w:t>
      </w:r>
      <w:r>
        <w:t>В</w:t>
      </w:r>
      <w:r w:rsidRPr="005911BD">
        <w:t>торой продукт</w:t>
      </w:r>
      <w:r>
        <w:t>, даже если просрочка по нему не превышает 90 дней,</w:t>
      </w:r>
      <w:r w:rsidRPr="005911BD">
        <w:t xml:space="preserve"> обычно перемещается к первому, чтобы с ними работал один коллектор</w:t>
      </w:r>
      <w:r>
        <w:t xml:space="preserve">, так как это гораздо эффективнее. </w:t>
      </w:r>
    </w:p>
    <w:p w:rsidR="002B38BD" w:rsidRPr="005911BD" w:rsidRDefault="002B38BD" w:rsidP="002B38BD">
      <w:pPr>
        <w:spacing w:line="240" w:lineRule="atLeast"/>
      </w:pPr>
      <w:r w:rsidRPr="005911BD">
        <w:t xml:space="preserve"> </w:t>
      </w:r>
    </w:p>
    <w:p w:rsidR="002B38BD" w:rsidRDefault="002B38BD" w:rsidP="002B38BD">
      <w:pPr>
        <w:spacing w:line="240" w:lineRule="atLeast"/>
      </w:pPr>
      <w:r>
        <w:t xml:space="preserve">Также речь может идти о </w:t>
      </w:r>
      <w:r w:rsidRPr="005911BD">
        <w:t>неконтактны</w:t>
      </w:r>
      <w:r>
        <w:t>х</w:t>
      </w:r>
      <w:r w:rsidRPr="005911BD">
        <w:t xml:space="preserve"> клиент</w:t>
      </w:r>
      <w:r>
        <w:t>ах (указавших</w:t>
      </w:r>
      <w:r w:rsidRPr="005911BD">
        <w:t xml:space="preserve"> ложную информацию</w:t>
      </w:r>
      <w:r>
        <w:t xml:space="preserve"> о</w:t>
      </w:r>
      <w:r w:rsidRPr="005911BD">
        <w:t xml:space="preserve"> номер</w:t>
      </w:r>
      <w:r>
        <w:t>е</w:t>
      </w:r>
      <w:r w:rsidRPr="005911BD">
        <w:t xml:space="preserve"> телефона</w:t>
      </w:r>
      <w:r>
        <w:t xml:space="preserve"> и месте работы) или клиентах, которые в жесткой форме говорят о том, что не будут погашать задолженность </w:t>
      </w:r>
      <w:r w:rsidRPr="005911BD">
        <w:t xml:space="preserve">ни при каких обстоятельствах. Такие заемщики, минуя предыдущие стадии, сразу переходят в </w:t>
      </w:r>
      <w:r w:rsidRPr="005911BD">
        <w:rPr>
          <w:lang w:val="en-US"/>
        </w:rPr>
        <w:t>hard</w:t>
      </w:r>
      <w:r w:rsidRPr="005911BD">
        <w:t xml:space="preserve">. Для банков, у которых нет </w:t>
      </w:r>
      <w:r w:rsidRPr="005911BD">
        <w:rPr>
          <w:lang w:val="en-US"/>
        </w:rPr>
        <w:t>hard</w:t>
      </w:r>
      <w:r w:rsidRPr="005911BD">
        <w:t xml:space="preserve"> </w:t>
      </w:r>
      <w:r w:rsidRPr="005911BD">
        <w:rPr>
          <w:lang w:val="en-US"/>
        </w:rPr>
        <w:t>collection</w:t>
      </w:r>
      <w:r w:rsidRPr="005911BD">
        <w:t xml:space="preserve">, этой стадией, видимо, является </w:t>
      </w:r>
      <w:proofErr w:type="spellStart"/>
      <w:r w:rsidRPr="005911BD">
        <w:t>коллекторское</w:t>
      </w:r>
      <w:proofErr w:type="spellEnd"/>
      <w:r w:rsidRPr="005911BD">
        <w:t xml:space="preserve"> агентство. </w:t>
      </w:r>
    </w:p>
    <w:p w:rsidR="002B38BD" w:rsidRDefault="002B38BD" w:rsidP="002B38BD">
      <w:pPr>
        <w:spacing w:line="240" w:lineRule="atLeast"/>
      </w:pPr>
    </w:p>
    <w:p w:rsidR="002B38BD" w:rsidRPr="002D7FBA" w:rsidRDefault="002B38BD" w:rsidP="002B38BD">
      <w:pPr>
        <w:spacing w:line="240" w:lineRule="atLeast"/>
        <w:rPr>
          <w:b/>
          <w:color w:val="1F497D"/>
        </w:rPr>
      </w:pPr>
      <w:r w:rsidRPr="002D7FBA">
        <w:rPr>
          <w:b/>
          <w:color w:val="1F497D"/>
        </w:rPr>
        <w:t xml:space="preserve">– Кратко рассмотрим динамику рынка. В прошлом году розничный портфель вырос на 39%. В этом году, согласно прогнозам ЦБ, рост составит 25%. Сейчас </w:t>
      </w:r>
      <w:r w:rsidRPr="002D7FBA">
        <w:rPr>
          <w:b/>
          <w:color w:val="1F497D"/>
        </w:rPr>
        <w:lastRenderedPageBreak/>
        <w:t xml:space="preserve">очевидно, что показатель </w:t>
      </w:r>
      <w:r>
        <w:rPr>
          <w:b/>
          <w:color w:val="1F497D"/>
        </w:rPr>
        <w:t xml:space="preserve">не </w:t>
      </w:r>
      <w:r w:rsidRPr="002D7FBA">
        <w:rPr>
          <w:b/>
          <w:color w:val="1F497D"/>
        </w:rPr>
        <w:t xml:space="preserve">превысит 30%. Уменьшится ли, по вашему мнению, темп прироста? Или он останется на прежнем уровне? </w:t>
      </w:r>
    </w:p>
    <w:p w:rsidR="002B38BD" w:rsidRDefault="002B38BD" w:rsidP="002B38BD">
      <w:pPr>
        <w:spacing w:line="240" w:lineRule="atLeast"/>
      </w:pPr>
    </w:p>
    <w:p w:rsidR="002B38BD" w:rsidRDefault="002B38BD" w:rsidP="002B38BD">
      <w:pPr>
        <w:spacing w:line="240" w:lineRule="atLeast"/>
      </w:pPr>
      <w:r>
        <w:t>– С учетом двух разнонаправленных факторов - изменения давления на капитал и выхода на розничный рынок государственных банков -  сложно делать точные прогнозы. Если исключить из статистических показателей данные по вышедшим на рынок госбанкам, рост будет соответствовать прогнозам прошлого года и может составить 25-30%. Нагрузка на капитал в основном проявляется во второй половине года, пока еще мы не видим результатов ужесточения. Не исключено, что некоторые банки впоследствии ограничат объемы выдач.</w:t>
      </w:r>
    </w:p>
    <w:p w:rsidR="00776068" w:rsidRPr="00776068" w:rsidRDefault="00776068" w:rsidP="00776068">
      <w:pPr>
        <w:spacing w:line="240" w:lineRule="auto"/>
        <w:ind w:firstLine="0"/>
        <w:jc w:val="left"/>
        <w:rPr>
          <w:b/>
        </w:rPr>
      </w:pPr>
    </w:p>
    <w:sectPr w:rsidR="00776068" w:rsidRPr="00776068" w:rsidSect="008F1ED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C261F5" w15:done="0"/>
  <w15:commentEx w15:paraId="584786E7" w15:done="0"/>
  <w15:commentEx w15:paraId="0B05C2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3D" w:rsidRDefault="00396E3D">
      <w:r>
        <w:separator/>
      </w:r>
    </w:p>
  </w:endnote>
  <w:endnote w:type="continuationSeparator" w:id="0">
    <w:p w:rsidR="00396E3D" w:rsidRDefault="0039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F7" w:rsidRDefault="00DD01F7" w:rsidP="0066783C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D01F7" w:rsidRDefault="00DD01F7" w:rsidP="0016092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F7" w:rsidRDefault="00DD01F7" w:rsidP="00C93B3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7392C">
      <w:rPr>
        <w:rStyle w:val="ac"/>
        <w:noProof/>
      </w:rPr>
      <w:t>25</w:t>
    </w:r>
    <w:r>
      <w:rPr>
        <w:rStyle w:val="ac"/>
      </w:rPr>
      <w:fldChar w:fldCharType="end"/>
    </w:r>
  </w:p>
  <w:p w:rsidR="00DD01F7" w:rsidRDefault="00DD01F7" w:rsidP="0016092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3D" w:rsidRDefault="00396E3D">
      <w:r>
        <w:separator/>
      </w:r>
    </w:p>
  </w:footnote>
  <w:footnote w:type="continuationSeparator" w:id="0">
    <w:p w:rsidR="00396E3D" w:rsidRDefault="0039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4EC"/>
    <w:multiLevelType w:val="hybridMultilevel"/>
    <w:tmpl w:val="7610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2DC8"/>
    <w:multiLevelType w:val="hybridMultilevel"/>
    <w:tmpl w:val="A15CF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C9556F"/>
    <w:multiLevelType w:val="hybridMultilevel"/>
    <w:tmpl w:val="7610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">
    <w15:presenceInfo w15:providerId="None" w15:userId="Ale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64"/>
    <w:rsid w:val="000004FF"/>
    <w:rsid w:val="000014BF"/>
    <w:rsid w:val="00001A22"/>
    <w:rsid w:val="00002088"/>
    <w:rsid w:val="00002B60"/>
    <w:rsid w:val="00002B65"/>
    <w:rsid w:val="00002DD2"/>
    <w:rsid w:val="000034FF"/>
    <w:rsid w:val="00004515"/>
    <w:rsid w:val="0000527A"/>
    <w:rsid w:val="00005F50"/>
    <w:rsid w:val="00005FFA"/>
    <w:rsid w:val="000065E3"/>
    <w:rsid w:val="00006E24"/>
    <w:rsid w:val="00007463"/>
    <w:rsid w:val="0000798F"/>
    <w:rsid w:val="00007A12"/>
    <w:rsid w:val="00007E70"/>
    <w:rsid w:val="000107A5"/>
    <w:rsid w:val="00010882"/>
    <w:rsid w:val="0001090A"/>
    <w:rsid w:val="00011278"/>
    <w:rsid w:val="0001131B"/>
    <w:rsid w:val="000113EC"/>
    <w:rsid w:val="00012EAC"/>
    <w:rsid w:val="000131E0"/>
    <w:rsid w:val="0001346A"/>
    <w:rsid w:val="00013E01"/>
    <w:rsid w:val="000142CF"/>
    <w:rsid w:val="0001569B"/>
    <w:rsid w:val="00015BB3"/>
    <w:rsid w:val="00015FC2"/>
    <w:rsid w:val="00016557"/>
    <w:rsid w:val="00016857"/>
    <w:rsid w:val="00016913"/>
    <w:rsid w:val="00016C32"/>
    <w:rsid w:val="00016D19"/>
    <w:rsid w:val="00016EEE"/>
    <w:rsid w:val="00017805"/>
    <w:rsid w:val="0001786E"/>
    <w:rsid w:val="00020450"/>
    <w:rsid w:val="000210C5"/>
    <w:rsid w:val="00021102"/>
    <w:rsid w:val="0002115B"/>
    <w:rsid w:val="00021C9C"/>
    <w:rsid w:val="00021CF5"/>
    <w:rsid w:val="00023A65"/>
    <w:rsid w:val="00023B24"/>
    <w:rsid w:val="00023C03"/>
    <w:rsid w:val="000243DC"/>
    <w:rsid w:val="000248A7"/>
    <w:rsid w:val="00024F7C"/>
    <w:rsid w:val="00025561"/>
    <w:rsid w:val="00025B6E"/>
    <w:rsid w:val="00026082"/>
    <w:rsid w:val="0002615D"/>
    <w:rsid w:val="00026975"/>
    <w:rsid w:val="00026E9D"/>
    <w:rsid w:val="00027196"/>
    <w:rsid w:val="000272ED"/>
    <w:rsid w:val="0002746A"/>
    <w:rsid w:val="0002760A"/>
    <w:rsid w:val="000277A4"/>
    <w:rsid w:val="00027B70"/>
    <w:rsid w:val="00030100"/>
    <w:rsid w:val="0003036C"/>
    <w:rsid w:val="0003043D"/>
    <w:rsid w:val="00030B8C"/>
    <w:rsid w:val="00030DBF"/>
    <w:rsid w:val="00031747"/>
    <w:rsid w:val="00031BFB"/>
    <w:rsid w:val="00031C8C"/>
    <w:rsid w:val="00032A78"/>
    <w:rsid w:val="00033DC3"/>
    <w:rsid w:val="00034D3C"/>
    <w:rsid w:val="00036320"/>
    <w:rsid w:val="00036C73"/>
    <w:rsid w:val="00036CA0"/>
    <w:rsid w:val="00036D10"/>
    <w:rsid w:val="0003707E"/>
    <w:rsid w:val="00037282"/>
    <w:rsid w:val="00040296"/>
    <w:rsid w:val="000404C5"/>
    <w:rsid w:val="0004077B"/>
    <w:rsid w:val="00040BEE"/>
    <w:rsid w:val="00041496"/>
    <w:rsid w:val="000417FA"/>
    <w:rsid w:val="00041E0C"/>
    <w:rsid w:val="000428C9"/>
    <w:rsid w:val="00043391"/>
    <w:rsid w:val="00043B7D"/>
    <w:rsid w:val="000441A4"/>
    <w:rsid w:val="000447E6"/>
    <w:rsid w:val="00044D05"/>
    <w:rsid w:val="00045ED3"/>
    <w:rsid w:val="000464DD"/>
    <w:rsid w:val="00047251"/>
    <w:rsid w:val="00047EF1"/>
    <w:rsid w:val="000504E0"/>
    <w:rsid w:val="000505B2"/>
    <w:rsid w:val="00050DD7"/>
    <w:rsid w:val="000512EE"/>
    <w:rsid w:val="00051E67"/>
    <w:rsid w:val="00052220"/>
    <w:rsid w:val="0005240F"/>
    <w:rsid w:val="0005256C"/>
    <w:rsid w:val="000529FB"/>
    <w:rsid w:val="00053712"/>
    <w:rsid w:val="000544E6"/>
    <w:rsid w:val="0005458D"/>
    <w:rsid w:val="0005460F"/>
    <w:rsid w:val="00054718"/>
    <w:rsid w:val="00055355"/>
    <w:rsid w:val="000557CF"/>
    <w:rsid w:val="00055DF4"/>
    <w:rsid w:val="00056204"/>
    <w:rsid w:val="0005628B"/>
    <w:rsid w:val="000563D5"/>
    <w:rsid w:val="000567F2"/>
    <w:rsid w:val="00056A4D"/>
    <w:rsid w:val="0005752C"/>
    <w:rsid w:val="00057B24"/>
    <w:rsid w:val="00057E86"/>
    <w:rsid w:val="00057F4D"/>
    <w:rsid w:val="000613DE"/>
    <w:rsid w:val="000617E4"/>
    <w:rsid w:val="00061B32"/>
    <w:rsid w:val="00061C31"/>
    <w:rsid w:val="00062844"/>
    <w:rsid w:val="00062DF7"/>
    <w:rsid w:val="00062F8A"/>
    <w:rsid w:val="00063ACF"/>
    <w:rsid w:val="000643AA"/>
    <w:rsid w:val="00064665"/>
    <w:rsid w:val="000647C7"/>
    <w:rsid w:val="000649A5"/>
    <w:rsid w:val="000649BA"/>
    <w:rsid w:val="000650B9"/>
    <w:rsid w:val="00065960"/>
    <w:rsid w:val="00066A2B"/>
    <w:rsid w:val="000677CF"/>
    <w:rsid w:val="00067F06"/>
    <w:rsid w:val="000705D5"/>
    <w:rsid w:val="00070ADE"/>
    <w:rsid w:val="00070CFB"/>
    <w:rsid w:val="00070FB6"/>
    <w:rsid w:val="00071556"/>
    <w:rsid w:val="00072458"/>
    <w:rsid w:val="00072C34"/>
    <w:rsid w:val="00072FD0"/>
    <w:rsid w:val="0007435A"/>
    <w:rsid w:val="00074686"/>
    <w:rsid w:val="000746B7"/>
    <w:rsid w:val="0007475E"/>
    <w:rsid w:val="000748AE"/>
    <w:rsid w:val="00074E82"/>
    <w:rsid w:val="000751AF"/>
    <w:rsid w:val="000758F5"/>
    <w:rsid w:val="000759D8"/>
    <w:rsid w:val="00076224"/>
    <w:rsid w:val="00076469"/>
    <w:rsid w:val="00076767"/>
    <w:rsid w:val="00076CB8"/>
    <w:rsid w:val="0007747E"/>
    <w:rsid w:val="0007766F"/>
    <w:rsid w:val="00077911"/>
    <w:rsid w:val="0008004D"/>
    <w:rsid w:val="000803F6"/>
    <w:rsid w:val="00081B20"/>
    <w:rsid w:val="00081B8D"/>
    <w:rsid w:val="00082BE6"/>
    <w:rsid w:val="000832B9"/>
    <w:rsid w:val="000835A6"/>
    <w:rsid w:val="00083FC0"/>
    <w:rsid w:val="000843A5"/>
    <w:rsid w:val="00084DFB"/>
    <w:rsid w:val="0008548A"/>
    <w:rsid w:val="00085BD2"/>
    <w:rsid w:val="000860D0"/>
    <w:rsid w:val="00086D92"/>
    <w:rsid w:val="00086EA1"/>
    <w:rsid w:val="000873E3"/>
    <w:rsid w:val="000873F5"/>
    <w:rsid w:val="00087584"/>
    <w:rsid w:val="00090EA1"/>
    <w:rsid w:val="00091207"/>
    <w:rsid w:val="0009187C"/>
    <w:rsid w:val="000919DB"/>
    <w:rsid w:val="00091AE3"/>
    <w:rsid w:val="00091C0F"/>
    <w:rsid w:val="000923D4"/>
    <w:rsid w:val="000932E2"/>
    <w:rsid w:val="00093A17"/>
    <w:rsid w:val="00093D43"/>
    <w:rsid w:val="00094829"/>
    <w:rsid w:val="000948B4"/>
    <w:rsid w:val="00094BCF"/>
    <w:rsid w:val="00094C79"/>
    <w:rsid w:val="0009502A"/>
    <w:rsid w:val="0009543B"/>
    <w:rsid w:val="0009573F"/>
    <w:rsid w:val="00095C5A"/>
    <w:rsid w:val="00095C5F"/>
    <w:rsid w:val="000965A9"/>
    <w:rsid w:val="00097BB8"/>
    <w:rsid w:val="000A102A"/>
    <w:rsid w:val="000A1177"/>
    <w:rsid w:val="000A14C2"/>
    <w:rsid w:val="000A17ED"/>
    <w:rsid w:val="000A1A18"/>
    <w:rsid w:val="000A1AE5"/>
    <w:rsid w:val="000A1E3A"/>
    <w:rsid w:val="000A2321"/>
    <w:rsid w:val="000A23CF"/>
    <w:rsid w:val="000A2C10"/>
    <w:rsid w:val="000A333E"/>
    <w:rsid w:val="000A3A0E"/>
    <w:rsid w:val="000A3A87"/>
    <w:rsid w:val="000A3AC0"/>
    <w:rsid w:val="000A3D7A"/>
    <w:rsid w:val="000A4009"/>
    <w:rsid w:val="000A4EE0"/>
    <w:rsid w:val="000A549F"/>
    <w:rsid w:val="000A54F4"/>
    <w:rsid w:val="000A6DA2"/>
    <w:rsid w:val="000A6F9D"/>
    <w:rsid w:val="000A7D79"/>
    <w:rsid w:val="000A7E43"/>
    <w:rsid w:val="000B059F"/>
    <w:rsid w:val="000B073A"/>
    <w:rsid w:val="000B0FFE"/>
    <w:rsid w:val="000B2E54"/>
    <w:rsid w:val="000B2F2C"/>
    <w:rsid w:val="000B3372"/>
    <w:rsid w:val="000B378A"/>
    <w:rsid w:val="000B37C1"/>
    <w:rsid w:val="000B4125"/>
    <w:rsid w:val="000B4888"/>
    <w:rsid w:val="000B49D7"/>
    <w:rsid w:val="000B5A45"/>
    <w:rsid w:val="000B5B74"/>
    <w:rsid w:val="000B5B84"/>
    <w:rsid w:val="000B5CB9"/>
    <w:rsid w:val="000B5EC3"/>
    <w:rsid w:val="000B61A9"/>
    <w:rsid w:val="000B6F2C"/>
    <w:rsid w:val="000B73C6"/>
    <w:rsid w:val="000B7CB0"/>
    <w:rsid w:val="000C0042"/>
    <w:rsid w:val="000C0243"/>
    <w:rsid w:val="000C0306"/>
    <w:rsid w:val="000C0329"/>
    <w:rsid w:val="000C108E"/>
    <w:rsid w:val="000C186F"/>
    <w:rsid w:val="000C2005"/>
    <w:rsid w:val="000C261E"/>
    <w:rsid w:val="000C2A04"/>
    <w:rsid w:val="000C2D7E"/>
    <w:rsid w:val="000C33AA"/>
    <w:rsid w:val="000C37C0"/>
    <w:rsid w:val="000C393B"/>
    <w:rsid w:val="000C3B1A"/>
    <w:rsid w:val="000C3C0C"/>
    <w:rsid w:val="000C3CF8"/>
    <w:rsid w:val="000C3ECB"/>
    <w:rsid w:val="000C3F58"/>
    <w:rsid w:val="000C43FC"/>
    <w:rsid w:val="000C49D8"/>
    <w:rsid w:val="000C52C8"/>
    <w:rsid w:val="000C555B"/>
    <w:rsid w:val="000C66B1"/>
    <w:rsid w:val="000C6C9C"/>
    <w:rsid w:val="000C723E"/>
    <w:rsid w:val="000C76B5"/>
    <w:rsid w:val="000C792C"/>
    <w:rsid w:val="000C7C6B"/>
    <w:rsid w:val="000C7F9B"/>
    <w:rsid w:val="000D01FD"/>
    <w:rsid w:val="000D0950"/>
    <w:rsid w:val="000D0CB4"/>
    <w:rsid w:val="000D1213"/>
    <w:rsid w:val="000D1607"/>
    <w:rsid w:val="000D17DD"/>
    <w:rsid w:val="000D1BA9"/>
    <w:rsid w:val="000D1FE9"/>
    <w:rsid w:val="000D2279"/>
    <w:rsid w:val="000D2427"/>
    <w:rsid w:val="000D2688"/>
    <w:rsid w:val="000D2707"/>
    <w:rsid w:val="000D2932"/>
    <w:rsid w:val="000D307F"/>
    <w:rsid w:val="000D4217"/>
    <w:rsid w:val="000D42F6"/>
    <w:rsid w:val="000D4661"/>
    <w:rsid w:val="000D4CD9"/>
    <w:rsid w:val="000D4F8E"/>
    <w:rsid w:val="000D5B66"/>
    <w:rsid w:val="000D62C2"/>
    <w:rsid w:val="000D6E2F"/>
    <w:rsid w:val="000D7EE2"/>
    <w:rsid w:val="000E00B5"/>
    <w:rsid w:val="000E0B29"/>
    <w:rsid w:val="000E0B5F"/>
    <w:rsid w:val="000E22D3"/>
    <w:rsid w:val="000E23CC"/>
    <w:rsid w:val="000E2F87"/>
    <w:rsid w:val="000E341F"/>
    <w:rsid w:val="000E3A70"/>
    <w:rsid w:val="000E3D16"/>
    <w:rsid w:val="000E3E75"/>
    <w:rsid w:val="000E4134"/>
    <w:rsid w:val="000E4AD6"/>
    <w:rsid w:val="000E4F36"/>
    <w:rsid w:val="000E50C6"/>
    <w:rsid w:val="000E585D"/>
    <w:rsid w:val="000E58BA"/>
    <w:rsid w:val="000E5E3B"/>
    <w:rsid w:val="000E68D9"/>
    <w:rsid w:val="000E6A72"/>
    <w:rsid w:val="000E70D2"/>
    <w:rsid w:val="000E728C"/>
    <w:rsid w:val="000E7506"/>
    <w:rsid w:val="000E7726"/>
    <w:rsid w:val="000E786D"/>
    <w:rsid w:val="000F01AF"/>
    <w:rsid w:val="000F03A8"/>
    <w:rsid w:val="000F047F"/>
    <w:rsid w:val="000F0847"/>
    <w:rsid w:val="000F0BF1"/>
    <w:rsid w:val="000F0C3D"/>
    <w:rsid w:val="000F0FE7"/>
    <w:rsid w:val="000F102C"/>
    <w:rsid w:val="000F131A"/>
    <w:rsid w:val="000F1907"/>
    <w:rsid w:val="000F1A79"/>
    <w:rsid w:val="000F22B4"/>
    <w:rsid w:val="000F266F"/>
    <w:rsid w:val="000F2BC0"/>
    <w:rsid w:val="000F3590"/>
    <w:rsid w:val="000F3760"/>
    <w:rsid w:val="000F384C"/>
    <w:rsid w:val="000F3BDC"/>
    <w:rsid w:val="000F4DC6"/>
    <w:rsid w:val="000F53DA"/>
    <w:rsid w:val="000F56CE"/>
    <w:rsid w:val="000F5B38"/>
    <w:rsid w:val="000F5F89"/>
    <w:rsid w:val="000F685F"/>
    <w:rsid w:val="000F78F6"/>
    <w:rsid w:val="000F7E52"/>
    <w:rsid w:val="001002FF"/>
    <w:rsid w:val="001007DE"/>
    <w:rsid w:val="00100811"/>
    <w:rsid w:val="0010085A"/>
    <w:rsid w:val="00101901"/>
    <w:rsid w:val="00101AA0"/>
    <w:rsid w:val="00101B22"/>
    <w:rsid w:val="00101C28"/>
    <w:rsid w:val="00102024"/>
    <w:rsid w:val="0010259F"/>
    <w:rsid w:val="00102816"/>
    <w:rsid w:val="00102826"/>
    <w:rsid w:val="00103A44"/>
    <w:rsid w:val="001042A2"/>
    <w:rsid w:val="00105F2D"/>
    <w:rsid w:val="001062F8"/>
    <w:rsid w:val="00106424"/>
    <w:rsid w:val="00106DCD"/>
    <w:rsid w:val="00106DF2"/>
    <w:rsid w:val="00107024"/>
    <w:rsid w:val="00107485"/>
    <w:rsid w:val="00107AD1"/>
    <w:rsid w:val="00110B03"/>
    <w:rsid w:val="001110FF"/>
    <w:rsid w:val="001116AD"/>
    <w:rsid w:val="00111711"/>
    <w:rsid w:val="00111733"/>
    <w:rsid w:val="00111CA1"/>
    <w:rsid w:val="0011349C"/>
    <w:rsid w:val="001136C8"/>
    <w:rsid w:val="001140E5"/>
    <w:rsid w:val="00114A36"/>
    <w:rsid w:val="00114A51"/>
    <w:rsid w:val="00114DE4"/>
    <w:rsid w:val="00115006"/>
    <w:rsid w:val="00115809"/>
    <w:rsid w:val="00115EB0"/>
    <w:rsid w:val="001169AD"/>
    <w:rsid w:val="001169BB"/>
    <w:rsid w:val="00116DEB"/>
    <w:rsid w:val="00117541"/>
    <w:rsid w:val="001200C1"/>
    <w:rsid w:val="0012093C"/>
    <w:rsid w:val="00120D2C"/>
    <w:rsid w:val="0012196C"/>
    <w:rsid w:val="00121C3E"/>
    <w:rsid w:val="00121F9F"/>
    <w:rsid w:val="001221F8"/>
    <w:rsid w:val="00123225"/>
    <w:rsid w:val="0012347C"/>
    <w:rsid w:val="001248A5"/>
    <w:rsid w:val="00124A24"/>
    <w:rsid w:val="00124A9A"/>
    <w:rsid w:val="00124B7B"/>
    <w:rsid w:val="00124C47"/>
    <w:rsid w:val="00124FE9"/>
    <w:rsid w:val="00125497"/>
    <w:rsid w:val="00125BF3"/>
    <w:rsid w:val="00125F4F"/>
    <w:rsid w:val="001269E7"/>
    <w:rsid w:val="00126A28"/>
    <w:rsid w:val="00126B23"/>
    <w:rsid w:val="00126FD4"/>
    <w:rsid w:val="001303D8"/>
    <w:rsid w:val="001306A5"/>
    <w:rsid w:val="0013154B"/>
    <w:rsid w:val="00131D8B"/>
    <w:rsid w:val="00132155"/>
    <w:rsid w:val="00132FCE"/>
    <w:rsid w:val="001331CB"/>
    <w:rsid w:val="00133908"/>
    <w:rsid w:val="001339B5"/>
    <w:rsid w:val="00133AE8"/>
    <w:rsid w:val="00133D1B"/>
    <w:rsid w:val="001341C0"/>
    <w:rsid w:val="00134345"/>
    <w:rsid w:val="001343EC"/>
    <w:rsid w:val="00134509"/>
    <w:rsid w:val="00134679"/>
    <w:rsid w:val="0013471A"/>
    <w:rsid w:val="00134D3A"/>
    <w:rsid w:val="00134FE0"/>
    <w:rsid w:val="00135414"/>
    <w:rsid w:val="00135932"/>
    <w:rsid w:val="00135DC1"/>
    <w:rsid w:val="001375D1"/>
    <w:rsid w:val="001377BC"/>
    <w:rsid w:val="00137A4C"/>
    <w:rsid w:val="00137BD4"/>
    <w:rsid w:val="00137EFD"/>
    <w:rsid w:val="00140008"/>
    <w:rsid w:val="00140484"/>
    <w:rsid w:val="0014083A"/>
    <w:rsid w:val="00140DCF"/>
    <w:rsid w:val="00140FF9"/>
    <w:rsid w:val="0014120A"/>
    <w:rsid w:val="001414C7"/>
    <w:rsid w:val="001416D5"/>
    <w:rsid w:val="00141A64"/>
    <w:rsid w:val="00141F73"/>
    <w:rsid w:val="0014340B"/>
    <w:rsid w:val="00143516"/>
    <w:rsid w:val="0014405B"/>
    <w:rsid w:val="0014413F"/>
    <w:rsid w:val="001443E1"/>
    <w:rsid w:val="00144857"/>
    <w:rsid w:val="00144A2C"/>
    <w:rsid w:val="00145573"/>
    <w:rsid w:val="001455E5"/>
    <w:rsid w:val="00145A69"/>
    <w:rsid w:val="00146477"/>
    <w:rsid w:val="00146BC9"/>
    <w:rsid w:val="001473C1"/>
    <w:rsid w:val="001473FF"/>
    <w:rsid w:val="001475A1"/>
    <w:rsid w:val="0014790B"/>
    <w:rsid w:val="0015012B"/>
    <w:rsid w:val="00150152"/>
    <w:rsid w:val="00151B6C"/>
    <w:rsid w:val="001521E5"/>
    <w:rsid w:val="00152212"/>
    <w:rsid w:val="00152361"/>
    <w:rsid w:val="00153270"/>
    <w:rsid w:val="00153476"/>
    <w:rsid w:val="00153D08"/>
    <w:rsid w:val="00153E68"/>
    <w:rsid w:val="00154349"/>
    <w:rsid w:val="001550F3"/>
    <w:rsid w:val="00155624"/>
    <w:rsid w:val="00155786"/>
    <w:rsid w:val="00155E5D"/>
    <w:rsid w:val="001563F2"/>
    <w:rsid w:val="00156A6D"/>
    <w:rsid w:val="00156D77"/>
    <w:rsid w:val="001574C3"/>
    <w:rsid w:val="00157CE4"/>
    <w:rsid w:val="00160927"/>
    <w:rsid w:val="00160C44"/>
    <w:rsid w:val="00161094"/>
    <w:rsid w:val="001611B3"/>
    <w:rsid w:val="0016147C"/>
    <w:rsid w:val="00161536"/>
    <w:rsid w:val="00161953"/>
    <w:rsid w:val="001623F1"/>
    <w:rsid w:val="00162680"/>
    <w:rsid w:val="00163F3E"/>
    <w:rsid w:val="0016427B"/>
    <w:rsid w:val="001645F5"/>
    <w:rsid w:val="00164800"/>
    <w:rsid w:val="00164B9D"/>
    <w:rsid w:val="00165704"/>
    <w:rsid w:val="0016599F"/>
    <w:rsid w:val="00165F3C"/>
    <w:rsid w:val="00166368"/>
    <w:rsid w:val="00166CF7"/>
    <w:rsid w:val="00167C7D"/>
    <w:rsid w:val="00167EDD"/>
    <w:rsid w:val="00170142"/>
    <w:rsid w:val="00170693"/>
    <w:rsid w:val="001709AD"/>
    <w:rsid w:val="00171382"/>
    <w:rsid w:val="001716E7"/>
    <w:rsid w:val="0017170D"/>
    <w:rsid w:val="00171EF6"/>
    <w:rsid w:val="0017219D"/>
    <w:rsid w:val="00172559"/>
    <w:rsid w:val="001736DD"/>
    <w:rsid w:val="00173855"/>
    <w:rsid w:val="00173EF5"/>
    <w:rsid w:val="00174377"/>
    <w:rsid w:val="00174EE4"/>
    <w:rsid w:val="00175498"/>
    <w:rsid w:val="001754A9"/>
    <w:rsid w:val="0017612E"/>
    <w:rsid w:val="0017661B"/>
    <w:rsid w:val="00176782"/>
    <w:rsid w:val="00176B6E"/>
    <w:rsid w:val="00177942"/>
    <w:rsid w:val="00177A09"/>
    <w:rsid w:val="00177E12"/>
    <w:rsid w:val="00177E83"/>
    <w:rsid w:val="00180095"/>
    <w:rsid w:val="00180472"/>
    <w:rsid w:val="00180A01"/>
    <w:rsid w:val="00180C64"/>
    <w:rsid w:val="00180ED1"/>
    <w:rsid w:val="00182AE7"/>
    <w:rsid w:val="00182C0F"/>
    <w:rsid w:val="001837E2"/>
    <w:rsid w:val="001838ED"/>
    <w:rsid w:val="00183A5E"/>
    <w:rsid w:val="00184763"/>
    <w:rsid w:val="0018703B"/>
    <w:rsid w:val="001871CB"/>
    <w:rsid w:val="001873A7"/>
    <w:rsid w:val="00187421"/>
    <w:rsid w:val="00187C37"/>
    <w:rsid w:val="0019008D"/>
    <w:rsid w:val="00190365"/>
    <w:rsid w:val="00190953"/>
    <w:rsid w:val="00190FA7"/>
    <w:rsid w:val="00191451"/>
    <w:rsid w:val="0019148B"/>
    <w:rsid w:val="00191763"/>
    <w:rsid w:val="00191922"/>
    <w:rsid w:val="001919CD"/>
    <w:rsid w:val="0019216E"/>
    <w:rsid w:val="0019246F"/>
    <w:rsid w:val="00192EFE"/>
    <w:rsid w:val="00193BF8"/>
    <w:rsid w:val="00193CBE"/>
    <w:rsid w:val="00193E14"/>
    <w:rsid w:val="001946C2"/>
    <w:rsid w:val="00194887"/>
    <w:rsid w:val="00194EC8"/>
    <w:rsid w:val="00195984"/>
    <w:rsid w:val="00195E78"/>
    <w:rsid w:val="00196283"/>
    <w:rsid w:val="00197550"/>
    <w:rsid w:val="00197CDF"/>
    <w:rsid w:val="001A038F"/>
    <w:rsid w:val="001A09FA"/>
    <w:rsid w:val="001A0C20"/>
    <w:rsid w:val="001A0E1F"/>
    <w:rsid w:val="001A0E6D"/>
    <w:rsid w:val="001A105F"/>
    <w:rsid w:val="001A13CB"/>
    <w:rsid w:val="001A19D3"/>
    <w:rsid w:val="001A2618"/>
    <w:rsid w:val="001A29E2"/>
    <w:rsid w:val="001A2C82"/>
    <w:rsid w:val="001A3ADA"/>
    <w:rsid w:val="001A4750"/>
    <w:rsid w:val="001A47FC"/>
    <w:rsid w:val="001A4A3F"/>
    <w:rsid w:val="001A4CC9"/>
    <w:rsid w:val="001A5347"/>
    <w:rsid w:val="001A54EC"/>
    <w:rsid w:val="001A56C8"/>
    <w:rsid w:val="001A57ED"/>
    <w:rsid w:val="001A58AC"/>
    <w:rsid w:val="001A59EF"/>
    <w:rsid w:val="001A5BE1"/>
    <w:rsid w:val="001A6254"/>
    <w:rsid w:val="001A64ED"/>
    <w:rsid w:val="001A6576"/>
    <w:rsid w:val="001A6BDA"/>
    <w:rsid w:val="001A72E2"/>
    <w:rsid w:val="001A74C0"/>
    <w:rsid w:val="001A7737"/>
    <w:rsid w:val="001B1579"/>
    <w:rsid w:val="001B22E2"/>
    <w:rsid w:val="001B24F8"/>
    <w:rsid w:val="001B276F"/>
    <w:rsid w:val="001B2A99"/>
    <w:rsid w:val="001B2ED8"/>
    <w:rsid w:val="001B2F47"/>
    <w:rsid w:val="001B38D4"/>
    <w:rsid w:val="001B3957"/>
    <w:rsid w:val="001B418E"/>
    <w:rsid w:val="001B461B"/>
    <w:rsid w:val="001B4ED3"/>
    <w:rsid w:val="001B572A"/>
    <w:rsid w:val="001B5A0A"/>
    <w:rsid w:val="001B5C53"/>
    <w:rsid w:val="001B61CB"/>
    <w:rsid w:val="001B633D"/>
    <w:rsid w:val="001B6737"/>
    <w:rsid w:val="001B6BFE"/>
    <w:rsid w:val="001B6C27"/>
    <w:rsid w:val="001B7125"/>
    <w:rsid w:val="001B7133"/>
    <w:rsid w:val="001B7A9E"/>
    <w:rsid w:val="001B7AD2"/>
    <w:rsid w:val="001C025C"/>
    <w:rsid w:val="001C0615"/>
    <w:rsid w:val="001C07EE"/>
    <w:rsid w:val="001C0908"/>
    <w:rsid w:val="001C1137"/>
    <w:rsid w:val="001C11B0"/>
    <w:rsid w:val="001C1498"/>
    <w:rsid w:val="001C197F"/>
    <w:rsid w:val="001C2543"/>
    <w:rsid w:val="001C2B26"/>
    <w:rsid w:val="001C2FA7"/>
    <w:rsid w:val="001C364D"/>
    <w:rsid w:val="001C3F33"/>
    <w:rsid w:val="001C3FAC"/>
    <w:rsid w:val="001C413A"/>
    <w:rsid w:val="001C41C3"/>
    <w:rsid w:val="001C45B4"/>
    <w:rsid w:val="001C4B0C"/>
    <w:rsid w:val="001C4DF2"/>
    <w:rsid w:val="001C5308"/>
    <w:rsid w:val="001C653F"/>
    <w:rsid w:val="001C692F"/>
    <w:rsid w:val="001C704C"/>
    <w:rsid w:val="001C7F29"/>
    <w:rsid w:val="001D00AD"/>
    <w:rsid w:val="001D0299"/>
    <w:rsid w:val="001D088C"/>
    <w:rsid w:val="001D0A06"/>
    <w:rsid w:val="001D0A0F"/>
    <w:rsid w:val="001D10BE"/>
    <w:rsid w:val="001D1200"/>
    <w:rsid w:val="001D1559"/>
    <w:rsid w:val="001D170F"/>
    <w:rsid w:val="001D19A2"/>
    <w:rsid w:val="001D1A87"/>
    <w:rsid w:val="001D2397"/>
    <w:rsid w:val="001D23A4"/>
    <w:rsid w:val="001D2460"/>
    <w:rsid w:val="001D2C3C"/>
    <w:rsid w:val="001D3219"/>
    <w:rsid w:val="001D3276"/>
    <w:rsid w:val="001D4DE4"/>
    <w:rsid w:val="001D54A0"/>
    <w:rsid w:val="001D5661"/>
    <w:rsid w:val="001D65EF"/>
    <w:rsid w:val="001D69FF"/>
    <w:rsid w:val="001D718D"/>
    <w:rsid w:val="001D73E4"/>
    <w:rsid w:val="001D7FDF"/>
    <w:rsid w:val="001E029E"/>
    <w:rsid w:val="001E0F68"/>
    <w:rsid w:val="001E10DC"/>
    <w:rsid w:val="001E1BDB"/>
    <w:rsid w:val="001E1D1E"/>
    <w:rsid w:val="001E2379"/>
    <w:rsid w:val="001E23B0"/>
    <w:rsid w:val="001E25A3"/>
    <w:rsid w:val="001E3331"/>
    <w:rsid w:val="001E35E4"/>
    <w:rsid w:val="001E39AA"/>
    <w:rsid w:val="001E4502"/>
    <w:rsid w:val="001E4A0C"/>
    <w:rsid w:val="001E4B73"/>
    <w:rsid w:val="001E5195"/>
    <w:rsid w:val="001E553C"/>
    <w:rsid w:val="001E5FFC"/>
    <w:rsid w:val="001E6528"/>
    <w:rsid w:val="001E6731"/>
    <w:rsid w:val="001E69E0"/>
    <w:rsid w:val="001E6C22"/>
    <w:rsid w:val="001E76B4"/>
    <w:rsid w:val="001E7C5B"/>
    <w:rsid w:val="001F0CD6"/>
    <w:rsid w:val="001F0EA9"/>
    <w:rsid w:val="001F0F80"/>
    <w:rsid w:val="001F2346"/>
    <w:rsid w:val="001F247A"/>
    <w:rsid w:val="001F2979"/>
    <w:rsid w:val="001F2AD5"/>
    <w:rsid w:val="001F2D22"/>
    <w:rsid w:val="001F3BF8"/>
    <w:rsid w:val="001F51B6"/>
    <w:rsid w:val="001F541A"/>
    <w:rsid w:val="001F5B9D"/>
    <w:rsid w:val="001F5BC1"/>
    <w:rsid w:val="001F5F93"/>
    <w:rsid w:val="001F5FE4"/>
    <w:rsid w:val="001F6791"/>
    <w:rsid w:val="001F680A"/>
    <w:rsid w:val="001F6FE3"/>
    <w:rsid w:val="001F75CA"/>
    <w:rsid w:val="001F7BAA"/>
    <w:rsid w:val="001F7DFC"/>
    <w:rsid w:val="0020042A"/>
    <w:rsid w:val="00200647"/>
    <w:rsid w:val="00200701"/>
    <w:rsid w:val="002007CB"/>
    <w:rsid w:val="002007DE"/>
    <w:rsid w:val="00200A3E"/>
    <w:rsid w:val="00200CB2"/>
    <w:rsid w:val="00200D9F"/>
    <w:rsid w:val="0020106B"/>
    <w:rsid w:val="0020135E"/>
    <w:rsid w:val="00201511"/>
    <w:rsid w:val="00201A51"/>
    <w:rsid w:val="00201D2F"/>
    <w:rsid w:val="00202090"/>
    <w:rsid w:val="0020216F"/>
    <w:rsid w:val="00202316"/>
    <w:rsid w:val="0020296B"/>
    <w:rsid w:val="00202988"/>
    <w:rsid w:val="002032C1"/>
    <w:rsid w:val="002038BD"/>
    <w:rsid w:val="00203A07"/>
    <w:rsid w:val="00203A0A"/>
    <w:rsid w:val="00203B1E"/>
    <w:rsid w:val="00204739"/>
    <w:rsid w:val="00204E6E"/>
    <w:rsid w:val="002052AA"/>
    <w:rsid w:val="00205B4D"/>
    <w:rsid w:val="0020608B"/>
    <w:rsid w:val="002070EA"/>
    <w:rsid w:val="00207A24"/>
    <w:rsid w:val="002101BE"/>
    <w:rsid w:val="00210C7D"/>
    <w:rsid w:val="00211A99"/>
    <w:rsid w:val="00211FD1"/>
    <w:rsid w:val="00212705"/>
    <w:rsid w:val="00212BC4"/>
    <w:rsid w:val="00212C9A"/>
    <w:rsid w:val="00212F43"/>
    <w:rsid w:val="00213656"/>
    <w:rsid w:val="002137FA"/>
    <w:rsid w:val="002145AD"/>
    <w:rsid w:val="00214758"/>
    <w:rsid w:val="00214A55"/>
    <w:rsid w:val="00214B30"/>
    <w:rsid w:val="00215E57"/>
    <w:rsid w:val="00216629"/>
    <w:rsid w:val="00216B13"/>
    <w:rsid w:val="0021707D"/>
    <w:rsid w:val="0021767B"/>
    <w:rsid w:val="00217719"/>
    <w:rsid w:val="00217AA9"/>
    <w:rsid w:val="002200B4"/>
    <w:rsid w:val="002201D2"/>
    <w:rsid w:val="00220A3B"/>
    <w:rsid w:val="00220B33"/>
    <w:rsid w:val="00220D70"/>
    <w:rsid w:val="00220D74"/>
    <w:rsid w:val="00221102"/>
    <w:rsid w:val="00221854"/>
    <w:rsid w:val="00221B62"/>
    <w:rsid w:val="00221E77"/>
    <w:rsid w:val="0022226A"/>
    <w:rsid w:val="002226DE"/>
    <w:rsid w:val="00222934"/>
    <w:rsid w:val="0022335B"/>
    <w:rsid w:val="00223454"/>
    <w:rsid w:val="00223558"/>
    <w:rsid w:val="00223F07"/>
    <w:rsid w:val="00224119"/>
    <w:rsid w:val="002246E5"/>
    <w:rsid w:val="00224722"/>
    <w:rsid w:val="00224CFF"/>
    <w:rsid w:val="002252EE"/>
    <w:rsid w:val="00225774"/>
    <w:rsid w:val="002257B7"/>
    <w:rsid w:val="00225979"/>
    <w:rsid w:val="00226221"/>
    <w:rsid w:val="0022636E"/>
    <w:rsid w:val="00226580"/>
    <w:rsid w:val="0022689F"/>
    <w:rsid w:val="00230378"/>
    <w:rsid w:val="0023046D"/>
    <w:rsid w:val="00230C73"/>
    <w:rsid w:val="002311BD"/>
    <w:rsid w:val="002314AE"/>
    <w:rsid w:val="002315EE"/>
    <w:rsid w:val="0023176E"/>
    <w:rsid w:val="0023209D"/>
    <w:rsid w:val="00232D1B"/>
    <w:rsid w:val="00233D29"/>
    <w:rsid w:val="0023408F"/>
    <w:rsid w:val="002340D6"/>
    <w:rsid w:val="00234108"/>
    <w:rsid w:val="00234455"/>
    <w:rsid w:val="0023581B"/>
    <w:rsid w:val="00236514"/>
    <w:rsid w:val="00237539"/>
    <w:rsid w:val="00237778"/>
    <w:rsid w:val="002377F0"/>
    <w:rsid w:val="00237BC1"/>
    <w:rsid w:val="00240096"/>
    <w:rsid w:val="00240486"/>
    <w:rsid w:val="002404CC"/>
    <w:rsid w:val="00240ACB"/>
    <w:rsid w:val="00240B6C"/>
    <w:rsid w:val="002423E3"/>
    <w:rsid w:val="0024248F"/>
    <w:rsid w:val="002425DA"/>
    <w:rsid w:val="00242861"/>
    <w:rsid w:val="00242D15"/>
    <w:rsid w:val="00243114"/>
    <w:rsid w:val="00243AE0"/>
    <w:rsid w:val="00243B2F"/>
    <w:rsid w:val="00243D8C"/>
    <w:rsid w:val="00243FFF"/>
    <w:rsid w:val="00244185"/>
    <w:rsid w:val="0024420F"/>
    <w:rsid w:val="00244292"/>
    <w:rsid w:val="0024434B"/>
    <w:rsid w:val="002445C3"/>
    <w:rsid w:val="002449BD"/>
    <w:rsid w:val="00244CA3"/>
    <w:rsid w:val="0024533F"/>
    <w:rsid w:val="00245A6D"/>
    <w:rsid w:val="00245AFE"/>
    <w:rsid w:val="00246B0B"/>
    <w:rsid w:val="00246F6E"/>
    <w:rsid w:val="002513EC"/>
    <w:rsid w:val="00251456"/>
    <w:rsid w:val="0025195C"/>
    <w:rsid w:val="00251987"/>
    <w:rsid w:val="00251E9D"/>
    <w:rsid w:val="00252025"/>
    <w:rsid w:val="002525A0"/>
    <w:rsid w:val="0025260E"/>
    <w:rsid w:val="00253944"/>
    <w:rsid w:val="00253961"/>
    <w:rsid w:val="002539CF"/>
    <w:rsid w:val="00253C88"/>
    <w:rsid w:val="00254A23"/>
    <w:rsid w:val="00254AA7"/>
    <w:rsid w:val="00254DB5"/>
    <w:rsid w:val="00255899"/>
    <w:rsid w:val="002558F7"/>
    <w:rsid w:val="00256A0B"/>
    <w:rsid w:val="00256BEB"/>
    <w:rsid w:val="00257393"/>
    <w:rsid w:val="002577C7"/>
    <w:rsid w:val="00257C96"/>
    <w:rsid w:val="00257F9E"/>
    <w:rsid w:val="00260651"/>
    <w:rsid w:val="0026067E"/>
    <w:rsid w:val="00260884"/>
    <w:rsid w:val="00260D82"/>
    <w:rsid w:val="002618A7"/>
    <w:rsid w:val="00261934"/>
    <w:rsid w:val="00261AA6"/>
    <w:rsid w:val="00261F37"/>
    <w:rsid w:val="00261FEC"/>
    <w:rsid w:val="002626DC"/>
    <w:rsid w:val="0026284B"/>
    <w:rsid w:val="00262FE2"/>
    <w:rsid w:val="0026323A"/>
    <w:rsid w:val="0026369A"/>
    <w:rsid w:val="0026381D"/>
    <w:rsid w:val="002647DC"/>
    <w:rsid w:val="0026485D"/>
    <w:rsid w:val="00264BC0"/>
    <w:rsid w:val="002652C9"/>
    <w:rsid w:val="00265967"/>
    <w:rsid w:val="00265E1B"/>
    <w:rsid w:val="002660A5"/>
    <w:rsid w:val="00266AF4"/>
    <w:rsid w:val="00266D8C"/>
    <w:rsid w:val="002671A6"/>
    <w:rsid w:val="00267A50"/>
    <w:rsid w:val="00267E11"/>
    <w:rsid w:val="002702EB"/>
    <w:rsid w:val="002708CE"/>
    <w:rsid w:val="002723A0"/>
    <w:rsid w:val="002726BB"/>
    <w:rsid w:val="00272BFF"/>
    <w:rsid w:val="00273DDF"/>
    <w:rsid w:val="00274043"/>
    <w:rsid w:val="00274F90"/>
    <w:rsid w:val="002759B8"/>
    <w:rsid w:val="00275AFA"/>
    <w:rsid w:val="00275D0C"/>
    <w:rsid w:val="00275E6A"/>
    <w:rsid w:val="00276421"/>
    <w:rsid w:val="002775A8"/>
    <w:rsid w:val="00280138"/>
    <w:rsid w:val="0028030B"/>
    <w:rsid w:val="00280BDC"/>
    <w:rsid w:val="00280E9A"/>
    <w:rsid w:val="002818EA"/>
    <w:rsid w:val="00281C5E"/>
    <w:rsid w:val="002828AA"/>
    <w:rsid w:val="00283013"/>
    <w:rsid w:val="00283398"/>
    <w:rsid w:val="00283D6A"/>
    <w:rsid w:val="00283E34"/>
    <w:rsid w:val="00283E5C"/>
    <w:rsid w:val="002841A8"/>
    <w:rsid w:val="00284234"/>
    <w:rsid w:val="0028491E"/>
    <w:rsid w:val="00284DE1"/>
    <w:rsid w:val="002851D7"/>
    <w:rsid w:val="00285368"/>
    <w:rsid w:val="00285431"/>
    <w:rsid w:val="0028580E"/>
    <w:rsid w:val="00285C56"/>
    <w:rsid w:val="00286158"/>
    <w:rsid w:val="00286392"/>
    <w:rsid w:val="002863E2"/>
    <w:rsid w:val="002871C2"/>
    <w:rsid w:val="00287A68"/>
    <w:rsid w:val="00290187"/>
    <w:rsid w:val="00291496"/>
    <w:rsid w:val="00291EF0"/>
    <w:rsid w:val="00292A97"/>
    <w:rsid w:val="00293EE3"/>
    <w:rsid w:val="0029410D"/>
    <w:rsid w:val="00294AD0"/>
    <w:rsid w:val="00294B6D"/>
    <w:rsid w:val="002955B8"/>
    <w:rsid w:val="00295834"/>
    <w:rsid w:val="00295BC7"/>
    <w:rsid w:val="002966B6"/>
    <w:rsid w:val="00296C1F"/>
    <w:rsid w:val="00296CEB"/>
    <w:rsid w:val="002977B3"/>
    <w:rsid w:val="002978F5"/>
    <w:rsid w:val="002A0390"/>
    <w:rsid w:val="002A03FE"/>
    <w:rsid w:val="002A0798"/>
    <w:rsid w:val="002A101C"/>
    <w:rsid w:val="002A1357"/>
    <w:rsid w:val="002A1652"/>
    <w:rsid w:val="002A173D"/>
    <w:rsid w:val="002A1864"/>
    <w:rsid w:val="002A36AB"/>
    <w:rsid w:val="002A4792"/>
    <w:rsid w:val="002A4800"/>
    <w:rsid w:val="002A4D9A"/>
    <w:rsid w:val="002A4EA9"/>
    <w:rsid w:val="002A5E34"/>
    <w:rsid w:val="002A5F31"/>
    <w:rsid w:val="002A6306"/>
    <w:rsid w:val="002A6779"/>
    <w:rsid w:val="002A6D57"/>
    <w:rsid w:val="002A6D75"/>
    <w:rsid w:val="002B08FA"/>
    <w:rsid w:val="002B0AAE"/>
    <w:rsid w:val="002B0B6A"/>
    <w:rsid w:val="002B0CF4"/>
    <w:rsid w:val="002B0D21"/>
    <w:rsid w:val="002B0D29"/>
    <w:rsid w:val="002B0E54"/>
    <w:rsid w:val="002B15FD"/>
    <w:rsid w:val="002B20D6"/>
    <w:rsid w:val="002B2E11"/>
    <w:rsid w:val="002B2EC4"/>
    <w:rsid w:val="002B38BD"/>
    <w:rsid w:val="002B3B14"/>
    <w:rsid w:val="002B47E3"/>
    <w:rsid w:val="002B4B90"/>
    <w:rsid w:val="002B5C3F"/>
    <w:rsid w:val="002B5DA2"/>
    <w:rsid w:val="002B619A"/>
    <w:rsid w:val="002B6264"/>
    <w:rsid w:val="002B670D"/>
    <w:rsid w:val="002B6A71"/>
    <w:rsid w:val="002B6CE8"/>
    <w:rsid w:val="002B72C4"/>
    <w:rsid w:val="002B7459"/>
    <w:rsid w:val="002B79CC"/>
    <w:rsid w:val="002B7AC9"/>
    <w:rsid w:val="002B7E87"/>
    <w:rsid w:val="002C018D"/>
    <w:rsid w:val="002C0550"/>
    <w:rsid w:val="002C0666"/>
    <w:rsid w:val="002C2095"/>
    <w:rsid w:val="002C2443"/>
    <w:rsid w:val="002C2B5A"/>
    <w:rsid w:val="002C2BF4"/>
    <w:rsid w:val="002C417E"/>
    <w:rsid w:val="002C424F"/>
    <w:rsid w:val="002C4743"/>
    <w:rsid w:val="002C4DA2"/>
    <w:rsid w:val="002C5D23"/>
    <w:rsid w:val="002C5F1B"/>
    <w:rsid w:val="002C655E"/>
    <w:rsid w:val="002C66A6"/>
    <w:rsid w:val="002C6A68"/>
    <w:rsid w:val="002C7FFB"/>
    <w:rsid w:val="002D029D"/>
    <w:rsid w:val="002D0451"/>
    <w:rsid w:val="002D1062"/>
    <w:rsid w:val="002D1325"/>
    <w:rsid w:val="002D165A"/>
    <w:rsid w:val="002D18C0"/>
    <w:rsid w:val="002D267B"/>
    <w:rsid w:val="002D3447"/>
    <w:rsid w:val="002D4405"/>
    <w:rsid w:val="002D475D"/>
    <w:rsid w:val="002D502D"/>
    <w:rsid w:val="002D5478"/>
    <w:rsid w:val="002D58B3"/>
    <w:rsid w:val="002D593E"/>
    <w:rsid w:val="002D6F76"/>
    <w:rsid w:val="002D74F9"/>
    <w:rsid w:val="002E00CF"/>
    <w:rsid w:val="002E10B8"/>
    <w:rsid w:val="002E1623"/>
    <w:rsid w:val="002E18F6"/>
    <w:rsid w:val="002E2698"/>
    <w:rsid w:val="002E2B61"/>
    <w:rsid w:val="002E2DE9"/>
    <w:rsid w:val="002E3715"/>
    <w:rsid w:val="002E3DB0"/>
    <w:rsid w:val="002E3EAE"/>
    <w:rsid w:val="002E5157"/>
    <w:rsid w:val="002E6D44"/>
    <w:rsid w:val="002E7103"/>
    <w:rsid w:val="002E7120"/>
    <w:rsid w:val="002E76C3"/>
    <w:rsid w:val="002F19A2"/>
    <w:rsid w:val="002F1EC7"/>
    <w:rsid w:val="002F1FEB"/>
    <w:rsid w:val="002F2DD3"/>
    <w:rsid w:val="002F31DF"/>
    <w:rsid w:val="002F3B20"/>
    <w:rsid w:val="002F3B6E"/>
    <w:rsid w:val="002F47F7"/>
    <w:rsid w:val="002F492D"/>
    <w:rsid w:val="002F4987"/>
    <w:rsid w:val="002F4DD7"/>
    <w:rsid w:val="002F4F96"/>
    <w:rsid w:val="002F54E8"/>
    <w:rsid w:val="002F5B07"/>
    <w:rsid w:val="002F60BD"/>
    <w:rsid w:val="002F64AA"/>
    <w:rsid w:val="002F6FC8"/>
    <w:rsid w:val="002F703B"/>
    <w:rsid w:val="002F74BC"/>
    <w:rsid w:val="002F7510"/>
    <w:rsid w:val="002F789F"/>
    <w:rsid w:val="002F799B"/>
    <w:rsid w:val="003011F6"/>
    <w:rsid w:val="003012AD"/>
    <w:rsid w:val="00301B5A"/>
    <w:rsid w:val="003020C6"/>
    <w:rsid w:val="00302540"/>
    <w:rsid w:val="00303068"/>
    <w:rsid w:val="00303614"/>
    <w:rsid w:val="00303977"/>
    <w:rsid w:val="00304138"/>
    <w:rsid w:val="003044AA"/>
    <w:rsid w:val="003045A3"/>
    <w:rsid w:val="00305149"/>
    <w:rsid w:val="00305414"/>
    <w:rsid w:val="00305444"/>
    <w:rsid w:val="00306215"/>
    <w:rsid w:val="00306369"/>
    <w:rsid w:val="003066F0"/>
    <w:rsid w:val="0030758D"/>
    <w:rsid w:val="0030795A"/>
    <w:rsid w:val="0030798A"/>
    <w:rsid w:val="003102AD"/>
    <w:rsid w:val="0031204E"/>
    <w:rsid w:val="003133C7"/>
    <w:rsid w:val="003136D6"/>
    <w:rsid w:val="00314AB5"/>
    <w:rsid w:val="00314BA6"/>
    <w:rsid w:val="00314C43"/>
    <w:rsid w:val="00314CBC"/>
    <w:rsid w:val="0031641A"/>
    <w:rsid w:val="0031688A"/>
    <w:rsid w:val="00316A70"/>
    <w:rsid w:val="00316B52"/>
    <w:rsid w:val="00316D89"/>
    <w:rsid w:val="00316F73"/>
    <w:rsid w:val="003174E5"/>
    <w:rsid w:val="0031775A"/>
    <w:rsid w:val="00317868"/>
    <w:rsid w:val="003179E0"/>
    <w:rsid w:val="00317B29"/>
    <w:rsid w:val="00317CD3"/>
    <w:rsid w:val="00317DA3"/>
    <w:rsid w:val="00320694"/>
    <w:rsid w:val="0032079F"/>
    <w:rsid w:val="00320ED6"/>
    <w:rsid w:val="0032117D"/>
    <w:rsid w:val="003223FE"/>
    <w:rsid w:val="00322973"/>
    <w:rsid w:val="00322B2B"/>
    <w:rsid w:val="003236B2"/>
    <w:rsid w:val="003244A5"/>
    <w:rsid w:val="00324837"/>
    <w:rsid w:val="00324BDF"/>
    <w:rsid w:val="003253FA"/>
    <w:rsid w:val="003263A8"/>
    <w:rsid w:val="0032681F"/>
    <w:rsid w:val="00326B61"/>
    <w:rsid w:val="0032770E"/>
    <w:rsid w:val="0032790D"/>
    <w:rsid w:val="00327DCF"/>
    <w:rsid w:val="0033025F"/>
    <w:rsid w:val="0033039D"/>
    <w:rsid w:val="0033146E"/>
    <w:rsid w:val="00331DF2"/>
    <w:rsid w:val="00332213"/>
    <w:rsid w:val="00332C72"/>
    <w:rsid w:val="003333D3"/>
    <w:rsid w:val="00334474"/>
    <w:rsid w:val="00334A72"/>
    <w:rsid w:val="00335BDE"/>
    <w:rsid w:val="00335E5D"/>
    <w:rsid w:val="00336E65"/>
    <w:rsid w:val="00337126"/>
    <w:rsid w:val="003371C9"/>
    <w:rsid w:val="0033745A"/>
    <w:rsid w:val="0034013E"/>
    <w:rsid w:val="00340581"/>
    <w:rsid w:val="0034067E"/>
    <w:rsid w:val="00341125"/>
    <w:rsid w:val="00341188"/>
    <w:rsid w:val="003425A3"/>
    <w:rsid w:val="00342981"/>
    <w:rsid w:val="00342A72"/>
    <w:rsid w:val="00343F70"/>
    <w:rsid w:val="003445F3"/>
    <w:rsid w:val="00344864"/>
    <w:rsid w:val="003450A3"/>
    <w:rsid w:val="00346F31"/>
    <w:rsid w:val="00347061"/>
    <w:rsid w:val="00347196"/>
    <w:rsid w:val="00347683"/>
    <w:rsid w:val="003478E4"/>
    <w:rsid w:val="00347BDA"/>
    <w:rsid w:val="00350063"/>
    <w:rsid w:val="00350410"/>
    <w:rsid w:val="003518EA"/>
    <w:rsid w:val="003524EF"/>
    <w:rsid w:val="003534E8"/>
    <w:rsid w:val="00353C0D"/>
    <w:rsid w:val="00353CE4"/>
    <w:rsid w:val="00353D24"/>
    <w:rsid w:val="003552EA"/>
    <w:rsid w:val="00355759"/>
    <w:rsid w:val="00355A74"/>
    <w:rsid w:val="00355D7A"/>
    <w:rsid w:val="00356435"/>
    <w:rsid w:val="00356536"/>
    <w:rsid w:val="0035655C"/>
    <w:rsid w:val="0035668F"/>
    <w:rsid w:val="003566DA"/>
    <w:rsid w:val="00356813"/>
    <w:rsid w:val="00356999"/>
    <w:rsid w:val="0036009C"/>
    <w:rsid w:val="0036017A"/>
    <w:rsid w:val="00360649"/>
    <w:rsid w:val="00360CDB"/>
    <w:rsid w:val="00360E01"/>
    <w:rsid w:val="00360F07"/>
    <w:rsid w:val="00361C01"/>
    <w:rsid w:val="00361E06"/>
    <w:rsid w:val="00362009"/>
    <w:rsid w:val="00362CD5"/>
    <w:rsid w:val="00362E9C"/>
    <w:rsid w:val="00363E79"/>
    <w:rsid w:val="00364ABF"/>
    <w:rsid w:val="00364D3C"/>
    <w:rsid w:val="0036545A"/>
    <w:rsid w:val="00365BE2"/>
    <w:rsid w:val="00365F24"/>
    <w:rsid w:val="003669CE"/>
    <w:rsid w:val="00366E31"/>
    <w:rsid w:val="003670B5"/>
    <w:rsid w:val="00367409"/>
    <w:rsid w:val="00370467"/>
    <w:rsid w:val="00370FB1"/>
    <w:rsid w:val="003723D0"/>
    <w:rsid w:val="003730B1"/>
    <w:rsid w:val="0037331A"/>
    <w:rsid w:val="003736A6"/>
    <w:rsid w:val="003739C4"/>
    <w:rsid w:val="00373DD5"/>
    <w:rsid w:val="0037436C"/>
    <w:rsid w:val="003748DD"/>
    <w:rsid w:val="00374CF6"/>
    <w:rsid w:val="00374F0F"/>
    <w:rsid w:val="00376502"/>
    <w:rsid w:val="0037667C"/>
    <w:rsid w:val="003771B3"/>
    <w:rsid w:val="003772CE"/>
    <w:rsid w:val="0037779D"/>
    <w:rsid w:val="00380418"/>
    <w:rsid w:val="003805A4"/>
    <w:rsid w:val="003813FE"/>
    <w:rsid w:val="00382A0C"/>
    <w:rsid w:val="00382A72"/>
    <w:rsid w:val="00382EB6"/>
    <w:rsid w:val="00383007"/>
    <w:rsid w:val="003835A8"/>
    <w:rsid w:val="00383639"/>
    <w:rsid w:val="003838CB"/>
    <w:rsid w:val="00383DDC"/>
    <w:rsid w:val="003840CF"/>
    <w:rsid w:val="0038467A"/>
    <w:rsid w:val="00384CAC"/>
    <w:rsid w:val="003854BF"/>
    <w:rsid w:val="003857F6"/>
    <w:rsid w:val="00385B51"/>
    <w:rsid w:val="00385B76"/>
    <w:rsid w:val="00386610"/>
    <w:rsid w:val="00386ED8"/>
    <w:rsid w:val="00387119"/>
    <w:rsid w:val="003871B3"/>
    <w:rsid w:val="003874B8"/>
    <w:rsid w:val="0038773F"/>
    <w:rsid w:val="00387BD1"/>
    <w:rsid w:val="00390312"/>
    <w:rsid w:val="003910E4"/>
    <w:rsid w:val="0039144D"/>
    <w:rsid w:val="003914B1"/>
    <w:rsid w:val="00391673"/>
    <w:rsid w:val="00391B68"/>
    <w:rsid w:val="00392D10"/>
    <w:rsid w:val="003930F7"/>
    <w:rsid w:val="00393E4E"/>
    <w:rsid w:val="003942B7"/>
    <w:rsid w:val="00394F16"/>
    <w:rsid w:val="003963F6"/>
    <w:rsid w:val="00396574"/>
    <w:rsid w:val="003966B4"/>
    <w:rsid w:val="0039691B"/>
    <w:rsid w:val="00396E3D"/>
    <w:rsid w:val="003971A5"/>
    <w:rsid w:val="00397786"/>
    <w:rsid w:val="00397937"/>
    <w:rsid w:val="00397EE8"/>
    <w:rsid w:val="003A0258"/>
    <w:rsid w:val="003A0460"/>
    <w:rsid w:val="003A2614"/>
    <w:rsid w:val="003A2BE1"/>
    <w:rsid w:val="003A2FA6"/>
    <w:rsid w:val="003A311A"/>
    <w:rsid w:val="003A3672"/>
    <w:rsid w:val="003A37F5"/>
    <w:rsid w:val="003A41FD"/>
    <w:rsid w:val="003A4B25"/>
    <w:rsid w:val="003A525E"/>
    <w:rsid w:val="003A6636"/>
    <w:rsid w:val="003A7BFE"/>
    <w:rsid w:val="003B02B0"/>
    <w:rsid w:val="003B04E7"/>
    <w:rsid w:val="003B09D0"/>
    <w:rsid w:val="003B0D09"/>
    <w:rsid w:val="003B159B"/>
    <w:rsid w:val="003B180E"/>
    <w:rsid w:val="003B1A51"/>
    <w:rsid w:val="003B1D26"/>
    <w:rsid w:val="003B20EE"/>
    <w:rsid w:val="003B2511"/>
    <w:rsid w:val="003B2FE4"/>
    <w:rsid w:val="003B329C"/>
    <w:rsid w:val="003B33DE"/>
    <w:rsid w:val="003B3A96"/>
    <w:rsid w:val="003B4777"/>
    <w:rsid w:val="003B4C6F"/>
    <w:rsid w:val="003B4DB4"/>
    <w:rsid w:val="003B59C2"/>
    <w:rsid w:val="003B6753"/>
    <w:rsid w:val="003B6CFC"/>
    <w:rsid w:val="003B6E0D"/>
    <w:rsid w:val="003B6EC2"/>
    <w:rsid w:val="003B7373"/>
    <w:rsid w:val="003B7792"/>
    <w:rsid w:val="003B77CD"/>
    <w:rsid w:val="003B7ACF"/>
    <w:rsid w:val="003C0ECF"/>
    <w:rsid w:val="003C0ED0"/>
    <w:rsid w:val="003C16CD"/>
    <w:rsid w:val="003C225D"/>
    <w:rsid w:val="003C23B1"/>
    <w:rsid w:val="003C2977"/>
    <w:rsid w:val="003C297D"/>
    <w:rsid w:val="003C3121"/>
    <w:rsid w:val="003C344B"/>
    <w:rsid w:val="003C4A27"/>
    <w:rsid w:val="003C55B4"/>
    <w:rsid w:val="003C5BFA"/>
    <w:rsid w:val="003C6055"/>
    <w:rsid w:val="003C6702"/>
    <w:rsid w:val="003C6B59"/>
    <w:rsid w:val="003D0C6B"/>
    <w:rsid w:val="003D0CBA"/>
    <w:rsid w:val="003D1570"/>
    <w:rsid w:val="003D1D0D"/>
    <w:rsid w:val="003D2091"/>
    <w:rsid w:val="003D2D70"/>
    <w:rsid w:val="003D3360"/>
    <w:rsid w:val="003D37D8"/>
    <w:rsid w:val="003D3862"/>
    <w:rsid w:val="003D3C10"/>
    <w:rsid w:val="003D3C4E"/>
    <w:rsid w:val="003D3D6D"/>
    <w:rsid w:val="003D421A"/>
    <w:rsid w:val="003D4E80"/>
    <w:rsid w:val="003D528B"/>
    <w:rsid w:val="003D5733"/>
    <w:rsid w:val="003D654E"/>
    <w:rsid w:val="003D7D6B"/>
    <w:rsid w:val="003E031F"/>
    <w:rsid w:val="003E0644"/>
    <w:rsid w:val="003E06B4"/>
    <w:rsid w:val="003E21D4"/>
    <w:rsid w:val="003E2733"/>
    <w:rsid w:val="003E2F36"/>
    <w:rsid w:val="003E362B"/>
    <w:rsid w:val="003E4582"/>
    <w:rsid w:val="003E4592"/>
    <w:rsid w:val="003E45B0"/>
    <w:rsid w:val="003E53E0"/>
    <w:rsid w:val="003E6083"/>
    <w:rsid w:val="003E63B6"/>
    <w:rsid w:val="003E6591"/>
    <w:rsid w:val="003E65CB"/>
    <w:rsid w:val="003E6722"/>
    <w:rsid w:val="003E704C"/>
    <w:rsid w:val="003E72EE"/>
    <w:rsid w:val="003E76C1"/>
    <w:rsid w:val="003E76E1"/>
    <w:rsid w:val="003F05BA"/>
    <w:rsid w:val="003F14A8"/>
    <w:rsid w:val="003F1C1C"/>
    <w:rsid w:val="003F1C65"/>
    <w:rsid w:val="003F25E8"/>
    <w:rsid w:val="003F2BCD"/>
    <w:rsid w:val="003F31BC"/>
    <w:rsid w:val="003F364E"/>
    <w:rsid w:val="003F4EF3"/>
    <w:rsid w:val="003F51FC"/>
    <w:rsid w:val="003F5224"/>
    <w:rsid w:val="003F5495"/>
    <w:rsid w:val="003F5968"/>
    <w:rsid w:val="003F617B"/>
    <w:rsid w:val="003F6715"/>
    <w:rsid w:val="003F6F47"/>
    <w:rsid w:val="003F7132"/>
    <w:rsid w:val="003F730A"/>
    <w:rsid w:val="003F74E0"/>
    <w:rsid w:val="003F76AD"/>
    <w:rsid w:val="003F76FE"/>
    <w:rsid w:val="003F7D51"/>
    <w:rsid w:val="00400098"/>
    <w:rsid w:val="0040086A"/>
    <w:rsid w:val="004017E3"/>
    <w:rsid w:val="00401DDC"/>
    <w:rsid w:val="004027C7"/>
    <w:rsid w:val="00402898"/>
    <w:rsid w:val="004029DF"/>
    <w:rsid w:val="00403550"/>
    <w:rsid w:val="00403624"/>
    <w:rsid w:val="004040D4"/>
    <w:rsid w:val="004040F2"/>
    <w:rsid w:val="00404228"/>
    <w:rsid w:val="00404AF8"/>
    <w:rsid w:val="00404C0E"/>
    <w:rsid w:val="004057CA"/>
    <w:rsid w:val="00405A00"/>
    <w:rsid w:val="00405C6A"/>
    <w:rsid w:val="00407103"/>
    <w:rsid w:val="0040741F"/>
    <w:rsid w:val="004079F9"/>
    <w:rsid w:val="0041075B"/>
    <w:rsid w:val="004108D7"/>
    <w:rsid w:val="00411089"/>
    <w:rsid w:val="00411C3D"/>
    <w:rsid w:val="0041313E"/>
    <w:rsid w:val="0041320A"/>
    <w:rsid w:val="0041340B"/>
    <w:rsid w:val="004134E5"/>
    <w:rsid w:val="004142FB"/>
    <w:rsid w:val="0041477E"/>
    <w:rsid w:val="0041536B"/>
    <w:rsid w:val="004174CA"/>
    <w:rsid w:val="00417871"/>
    <w:rsid w:val="00417BFF"/>
    <w:rsid w:val="004200C4"/>
    <w:rsid w:val="00420399"/>
    <w:rsid w:val="00420439"/>
    <w:rsid w:val="00421038"/>
    <w:rsid w:val="00421756"/>
    <w:rsid w:val="004217EF"/>
    <w:rsid w:val="00421DE5"/>
    <w:rsid w:val="00422534"/>
    <w:rsid w:val="00422A87"/>
    <w:rsid w:val="00422B24"/>
    <w:rsid w:val="00422CCD"/>
    <w:rsid w:val="0042397C"/>
    <w:rsid w:val="00423ECE"/>
    <w:rsid w:val="00425CA4"/>
    <w:rsid w:val="0042618F"/>
    <w:rsid w:val="004261A4"/>
    <w:rsid w:val="00426397"/>
    <w:rsid w:val="004268BA"/>
    <w:rsid w:val="00426FCB"/>
    <w:rsid w:val="0042737F"/>
    <w:rsid w:val="00427C03"/>
    <w:rsid w:val="00427C27"/>
    <w:rsid w:val="004303AA"/>
    <w:rsid w:val="00430C42"/>
    <w:rsid w:val="00430DB0"/>
    <w:rsid w:val="00430FC3"/>
    <w:rsid w:val="0043126B"/>
    <w:rsid w:val="004312CD"/>
    <w:rsid w:val="004314B4"/>
    <w:rsid w:val="00431A1C"/>
    <w:rsid w:val="00431C44"/>
    <w:rsid w:val="004323BC"/>
    <w:rsid w:val="00432453"/>
    <w:rsid w:val="00432669"/>
    <w:rsid w:val="00432D98"/>
    <w:rsid w:val="00433692"/>
    <w:rsid w:val="004343AF"/>
    <w:rsid w:val="004343F3"/>
    <w:rsid w:val="00434904"/>
    <w:rsid w:val="00434EC5"/>
    <w:rsid w:val="0043614E"/>
    <w:rsid w:val="00436238"/>
    <w:rsid w:val="00436D07"/>
    <w:rsid w:val="004370AC"/>
    <w:rsid w:val="00437A34"/>
    <w:rsid w:val="00437FE4"/>
    <w:rsid w:val="004401B7"/>
    <w:rsid w:val="00440228"/>
    <w:rsid w:val="004408E0"/>
    <w:rsid w:val="0044096B"/>
    <w:rsid w:val="0044124B"/>
    <w:rsid w:val="004414D8"/>
    <w:rsid w:val="00441C95"/>
    <w:rsid w:val="00441CE5"/>
    <w:rsid w:val="00443520"/>
    <w:rsid w:val="00443561"/>
    <w:rsid w:val="00443792"/>
    <w:rsid w:val="00443A33"/>
    <w:rsid w:val="00443D4B"/>
    <w:rsid w:val="004446FA"/>
    <w:rsid w:val="0044482A"/>
    <w:rsid w:val="00444AF8"/>
    <w:rsid w:val="00444B1A"/>
    <w:rsid w:val="00445111"/>
    <w:rsid w:val="00445934"/>
    <w:rsid w:val="00445AEA"/>
    <w:rsid w:val="00445B6E"/>
    <w:rsid w:val="00445EDB"/>
    <w:rsid w:val="00446786"/>
    <w:rsid w:val="00446ADE"/>
    <w:rsid w:val="00446D7E"/>
    <w:rsid w:val="00447392"/>
    <w:rsid w:val="004506A7"/>
    <w:rsid w:val="00450841"/>
    <w:rsid w:val="00450991"/>
    <w:rsid w:val="00450C50"/>
    <w:rsid w:val="0045184B"/>
    <w:rsid w:val="00451C08"/>
    <w:rsid w:val="00452151"/>
    <w:rsid w:val="00452351"/>
    <w:rsid w:val="0045236D"/>
    <w:rsid w:val="004530A4"/>
    <w:rsid w:val="004531EF"/>
    <w:rsid w:val="00453268"/>
    <w:rsid w:val="004533AA"/>
    <w:rsid w:val="00454C1F"/>
    <w:rsid w:val="00454F5E"/>
    <w:rsid w:val="004553C0"/>
    <w:rsid w:val="004558F1"/>
    <w:rsid w:val="00455F99"/>
    <w:rsid w:val="00456312"/>
    <w:rsid w:val="004566FD"/>
    <w:rsid w:val="0045682A"/>
    <w:rsid w:val="0045750C"/>
    <w:rsid w:val="004608CA"/>
    <w:rsid w:val="00460BBE"/>
    <w:rsid w:val="00461882"/>
    <w:rsid w:val="00462B49"/>
    <w:rsid w:val="00462DF3"/>
    <w:rsid w:val="004631C1"/>
    <w:rsid w:val="00463B3D"/>
    <w:rsid w:val="00464386"/>
    <w:rsid w:val="00464D97"/>
    <w:rsid w:val="0046580B"/>
    <w:rsid w:val="00465E70"/>
    <w:rsid w:val="004662F0"/>
    <w:rsid w:val="00466583"/>
    <w:rsid w:val="004666BD"/>
    <w:rsid w:val="00466A4F"/>
    <w:rsid w:val="00466CF4"/>
    <w:rsid w:val="004671B4"/>
    <w:rsid w:val="00467947"/>
    <w:rsid w:val="0047053C"/>
    <w:rsid w:val="004706C8"/>
    <w:rsid w:val="00470FC1"/>
    <w:rsid w:val="0047145E"/>
    <w:rsid w:val="0047228C"/>
    <w:rsid w:val="00472376"/>
    <w:rsid w:val="00472542"/>
    <w:rsid w:val="00472875"/>
    <w:rsid w:val="004728F6"/>
    <w:rsid w:val="00472C16"/>
    <w:rsid w:val="00472E2A"/>
    <w:rsid w:val="00472F6F"/>
    <w:rsid w:val="004735A9"/>
    <w:rsid w:val="00473A81"/>
    <w:rsid w:val="00473D97"/>
    <w:rsid w:val="004741BF"/>
    <w:rsid w:val="004749C1"/>
    <w:rsid w:val="00474F86"/>
    <w:rsid w:val="0047514F"/>
    <w:rsid w:val="004756BC"/>
    <w:rsid w:val="00475718"/>
    <w:rsid w:val="00475BB7"/>
    <w:rsid w:val="00475FF0"/>
    <w:rsid w:val="00476C82"/>
    <w:rsid w:val="00477FFE"/>
    <w:rsid w:val="00481589"/>
    <w:rsid w:val="0048174E"/>
    <w:rsid w:val="004818C6"/>
    <w:rsid w:val="00481A62"/>
    <w:rsid w:val="00481CDF"/>
    <w:rsid w:val="00482E59"/>
    <w:rsid w:val="00482FF3"/>
    <w:rsid w:val="00483325"/>
    <w:rsid w:val="004833B1"/>
    <w:rsid w:val="00483854"/>
    <w:rsid w:val="004841CC"/>
    <w:rsid w:val="00484752"/>
    <w:rsid w:val="00485078"/>
    <w:rsid w:val="0048545C"/>
    <w:rsid w:val="004854AA"/>
    <w:rsid w:val="00486C02"/>
    <w:rsid w:val="004870CF"/>
    <w:rsid w:val="004875E5"/>
    <w:rsid w:val="00487844"/>
    <w:rsid w:val="00487C7E"/>
    <w:rsid w:val="00487D95"/>
    <w:rsid w:val="004905D0"/>
    <w:rsid w:val="00492C2D"/>
    <w:rsid w:val="00494031"/>
    <w:rsid w:val="0049443D"/>
    <w:rsid w:val="00494448"/>
    <w:rsid w:val="0049455F"/>
    <w:rsid w:val="00495545"/>
    <w:rsid w:val="00495836"/>
    <w:rsid w:val="00496474"/>
    <w:rsid w:val="00496549"/>
    <w:rsid w:val="00496900"/>
    <w:rsid w:val="00496D99"/>
    <w:rsid w:val="00496E2B"/>
    <w:rsid w:val="00497244"/>
    <w:rsid w:val="00497415"/>
    <w:rsid w:val="004975AC"/>
    <w:rsid w:val="00497C2F"/>
    <w:rsid w:val="00497FDF"/>
    <w:rsid w:val="004A0163"/>
    <w:rsid w:val="004A0186"/>
    <w:rsid w:val="004A0418"/>
    <w:rsid w:val="004A0C27"/>
    <w:rsid w:val="004A0CD1"/>
    <w:rsid w:val="004A1290"/>
    <w:rsid w:val="004A1A14"/>
    <w:rsid w:val="004A1FC2"/>
    <w:rsid w:val="004A2745"/>
    <w:rsid w:val="004A2E1B"/>
    <w:rsid w:val="004A35D0"/>
    <w:rsid w:val="004A396D"/>
    <w:rsid w:val="004A3DC3"/>
    <w:rsid w:val="004A42BC"/>
    <w:rsid w:val="004A475A"/>
    <w:rsid w:val="004A4A08"/>
    <w:rsid w:val="004A4B80"/>
    <w:rsid w:val="004A4EBA"/>
    <w:rsid w:val="004A55C1"/>
    <w:rsid w:val="004A581B"/>
    <w:rsid w:val="004A6891"/>
    <w:rsid w:val="004A6D4E"/>
    <w:rsid w:val="004A7615"/>
    <w:rsid w:val="004A7C06"/>
    <w:rsid w:val="004A7F01"/>
    <w:rsid w:val="004B0396"/>
    <w:rsid w:val="004B052F"/>
    <w:rsid w:val="004B100D"/>
    <w:rsid w:val="004B13CB"/>
    <w:rsid w:val="004B13D9"/>
    <w:rsid w:val="004B26F3"/>
    <w:rsid w:val="004B2E4C"/>
    <w:rsid w:val="004B35CD"/>
    <w:rsid w:val="004B37C7"/>
    <w:rsid w:val="004B39AC"/>
    <w:rsid w:val="004B43B9"/>
    <w:rsid w:val="004B4456"/>
    <w:rsid w:val="004B48A2"/>
    <w:rsid w:val="004B54C0"/>
    <w:rsid w:val="004B555A"/>
    <w:rsid w:val="004B5AFD"/>
    <w:rsid w:val="004B5BF3"/>
    <w:rsid w:val="004B6668"/>
    <w:rsid w:val="004B6703"/>
    <w:rsid w:val="004B6F90"/>
    <w:rsid w:val="004C01FE"/>
    <w:rsid w:val="004C02B2"/>
    <w:rsid w:val="004C03DF"/>
    <w:rsid w:val="004C1102"/>
    <w:rsid w:val="004C16BA"/>
    <w:rsid w:val="004C207E"/>
    <w:rsid w:val="004C2BE2"/>
    <w:rsid w:val="004C2D80"/>
    <w:rsid w:val="004C2F3B"/>
    <w:rsid w:val="004C351F"/>
    <w:rsid w:val="004C353A"/>
    <w:rsid w:val="004C367B"/>
    <w:rsid w:val="004C3B87"/>
    <w:rsid w:val="004C3BE4"/>
    <w:rsid w:val="004C3D1A"/>
    <w:rsid w:val="004C3F45"/>
    <w:rsid w:val="004C49BC"/>
    <w:rsid w:val="004C5132"/>
    <w:rsid w:val="004C562F"/>
    <w:rsid w:val="004C5959"/>
    <w:rsid w:val="004C5E3A"/>
    <w:rsid w:val="004C630E"/>
    <w:rsid w:val="004C6D8A"/>
    <w:rsid w:val="004C6E51"/>
    <w:rsid w:val="004C70D5"/>
    <w:rsid w:val="004C7253"/>
    <w:rsid w:val="004C75A5"/>
    <w:rsid w:val="004D0640"/>
    <w:rsid w:val="004D0B7F"/>
    <w:rsid w:val="004D15CA"/>
    <w:rsid w:val="004D1652"/>
    <w:rsid w:val="004D1E8C"/>
    <w:rsid w:val="004D3484"/>
    <w:rsid w:val="004D357C"/>
    <w:rsid w:val="004D3930"/>
    <w:rsid w:val="004D3AA0"/>
    <w:rsid w:val="004D3DF8"/>
    <w:rsid w:val="004D4157"/>
    <w:rsid w:val="004D43AB"/>
    <w:rsid w:val="004D454A"/>
    <w:rsid w:val="004D5858"/>
    <w:rsid w:val="004D5889"/>
    <w:rsid w:val="004D5B24"/>
    <w:rsid w:val="004D5DA8"/>
    <w:rsid w:val="004D6459"/>
    <w:rsid w:val="004D6905"/>
    <w:rsid w:val="004D6F77"/>
    <w:rsid w:val="004D717F"/>
    <w:rsid w:val="004D761E"/>
    <w:rsid w:val="004D7B21"/>
    <w:rsid w:val="004D7C7F"/>
    <w:rsid w:val="004E07F4"/>
    <w:rsid w:val="004E094F"/>
    <w:rsid w:val="004E0DB0"/>
    <w:rsid w:val="004E16F8"/>
    <w:rsid w:val="004E18F8"/>
    <w:rsid w:val="004E1918"/>
    <w:rsid w:val="004E19DC"/>
    <w:rsid w:val="004E1AFB"/>
    <w:rsid w:val="004E2747"/>
    <w:rsid w:val="004E2B38"/>
    <w:rsid w:val="004E2E3C"/>
    <w:rsid w:val="004E3218"/>
    <w:rsid w:val="004E374E"/>
    <w:rsid w:val="004E414F"/>
    <w:rsid w:val="004E448F"/>
    <w:rsid w:val="004E455A"/>
    <w:rsid w:val="004E456C"/>
    <w:rsid w:val="004E49F4"/>
    <w:rsid w:val="004E4B15"/>
    <w:rsid w:val="004E4D2E"/>
    <w:rsid w:val="004E513E"/>
    <w:rsid w:val="004E6100"/>
    <w:rsid w:val="004E79B5"/>
    <w:rsid w:val="004E7F44"/>
    <w:rsid w:val="004F01D9"/>
    <w:rsid w:val="004F044A"/>
    <w:rsid w:val="004F0A3E"/>
    <w:rsid w:val="004F14E5"/>
    <w:rsid w:val="004F3040"/>
    <w:rsid w:val="004F3341"/>
    <w:rsid w:val="004F3910"/>
    <w:rsid w:val="004F418E"/>
    <w:rsid w:val="004F5AE5"/>
    <w:rsid w:val="004F5FD4"/>
    <w:rsid w:val="004F637B"/>
    <w:rsid w:val="004F7095"/>
    <w:rsid w:val="004F70A0"/>
    <w:rsid w:val="0050060D"/>
    <w:rsid w:val="005015A0"/>
    <w:rsid w:val="005020C4"/>
    <w:rsid w:val="00502A82"/>
    <w:rsid w:val="00502AA7"/>
    <w:rsid w:val="00502EAB"/>
    <w:rsid w:val="00502FDA"/>
    <w:rsid w:val="005037FE"/>
    <w:rsid w:val="00503B2C"/>
    <w:rsid w:val="00503BBA"/>
    <w:rsid w:val="00503CB3"/>
    <w:rsid w:val="005047A1"/>
    <w:rsid w:val="00504882"/>
    <w:rsid w:val="00504D4F"/>
    <w:rsid w:val="00504D5D"/>
    <w:rsid w:val="00505B5D"/>
    <w:rsid w:val="00505D63"/>
    <w:rsid w:val="00505D70"/>
    <w:rsid w:val="00506725"/>
    <w:rsid w:val="00506CD9"/>
    <w:rsid w:val="00506DC6"/>
    <w:rsid w:val="005071AB"/>
    <w:rsid w:val="00507391"/>
    <w:rsid w:val="005078D8"/>
    <w:rsid w:val="00510F3B"/>
    <w:rsid w:val="00511574"/>
    <w:rsid w:val="0051160C"/>
    <w:rsid w:val="00511623"/>
    <w:rsid w:val="0051164D"/>
    <w:rsid w:val="005118D2"/>
    <w:rsid w:val="00512005"/>
    <w:rsid w:val="00512AC1"/>
    <w:rsid w:val="00512E9F"/>
    <w:rsid w:val="00513B3A"/>
    <w:rsid w:val="00514354"/>
    <w:rsid w:val="005144F7"/>
    <w:rsid w:val="00514E3E"/>
    <w:rsid w:val="00514E52"/>
    <w:rsid w:val="00514F15"/>
    <w:rsid w:val="005151FA"/>
    <w:rsid w:val="0051548E"/>
    <w:rsid w:val="005154D3"/>
    <w:rsid w:val="00515EBA"/>
    <w:rsid w:val="005164B5"/>
    <w:rsid w:val="005168C7"/>
    <w:rsid w:val="00516F64"/>
    <w:rsid w:val="005174FA"/>
    <w:rsid w:val="00517758"/>
    <w:rsid w:val="0051788D"/>
    <w:rsid w:val="00517A8E"/>
    <w:rsid w:val="00517B0A"/>
    <w:rsid w:val="00517FFB"/>
    <w:rsid w:val="005217EA"/>
    <w:rsid w:val="00522091"/>
    <w:rsid w:val="00522377"/>
    <w:rsid w:val="00522B84"/>
    <w:rsid w:val="00522D27"/>
    <w:rsid w:val="005235F8"/>
    <w:rsid w:val="005238D0"/>
    <w:rsid w:val="005243DD"/>
    <w:rsid w:val="0052497B"/>
    <w:rsid w:val="00525120"/>
    <w:rsid w:val="00525BB5"/>
    <w:rsid w:val="005269F6"/>
    <w:rsid w:val="0052740E"/>
    <w:rsid w:val="005304CD"/>
    <w:rsid w:val="0053062C"/>
    <w:rsid w:val="00531041"/>
    <w:rsid w:val="00531232"/>
    <w:rsid w:val="0053188E"/>
    <w:rsid w:val="00532DA3"/>
    <w:rsid w:val="00534185"/>
    <w:rsid w:val="005344A9"/>
    <w:rsid w:val="005344EF"/>
    <w:rsid w:val="00534E01"/>
    <w:rsid w:val="00535BB7"/>
    <w:rsid w:val="00535CB2"/>
    <w:rsid w:val="00535FE6"/>
    <w:rsid w:val="005365F0"/>
    <w:rsid w:val="00536778"/>
    <w:rsid w:val="005374BB"/>
    <w:rsid w:val="00537773"/>
    <w:rsid w:val="00537A84"/>
    <w:rsid w:val="00537C21"/>
    <w:rsid w:val="005401DD"/>
    <w:rsid w:val="005410A9"/>
    <w:rsid w:val="0054142A"/>
    <w:rsid w:val="005418A6"/>
    <w:rsid w:val="00541A3D"/>
    <w:rsid w:val="00541BF6"/>
    <w:rsid w:val="00541C2D"/>
    <w:rsid w:val="00541F33"/>
    <w:rsid w:val="005427D3"/>
    <w:rsid w:val="005428CA"/>
    <w:rsid w:val="00542914"/>
    <w:rsid w:val="005429F4"/>
    <w:rsid w:val="00542DB6"/>
    <w:rsid w:val="00543AE3"/>
    <w:rsid w:val="00543BD7"/>
    <w:rsid w:val="00544562"/>
    <w:rsid w:val="00544E81"/>
    <w:rsid w:val="00545542"/>
    <w:rsid w:val="00545562"/>
    <w:rsid w:val="00545667"/>
    <w:rsid w:val="00545CCF"/>
    <w:rsid w:val="005467B7"/>
    <w:rsid w:val="00546D4B"/>
    <w:rsid w:val="005477CA"/>
    <w:rsid w:val="005479A3"/>
    <w:rsid w:val="00550066"/>
    <w:rsid w:val="00551520"/>
    <w:rsid w:val="0055177F"/>
    <w:rsid w:val="00551AE9"/>
    <w:rsid w:val="005521F5"/>
    <w:rsid w:val="00552702"/>
    <w:rsid w:val="0055270A"/>
    <w:rsid w:val="005527C1"/>
    <w:rsid w:val="00552EAE"/>
    <w:rsid w:val="00552F42"/>
    <w:rsid w:val="0055315D"/>
    <w:rsid w:val="00553ABA"/>
    <w:rsid w:val="00553B2F"/>
    <w:rsid w:val="00554A57"/>
    <w:rsid w:val="005554C5"/>
    <w:rsid w:val="005554EA"/>
    <w:rsid w:val="00555A6B"/>
    <w:rsid w:val="00555E34"/>
    <w:rsid w:val="00555FCE"/>
    <w:rsid w:val="00555FEF"/>
    <w:rsid w:val="005564B9"/>
    <w:rsid w:val="00556B0E"/>
    <w:rsid w:val="00556B91"/>
    <w:rsid w:val="00556CD5"/>
    <w:rsid w:val="0055709B"/>
    <w:rsid w:val="00557AA9"/>
    <w:rsid w:val="00557B09"/>
    <w:rsid w:val="00557D11"/>
    <w:rsid w:val="00557E73"/>
    <w:rsid w:val="00560159"/>
    <w:rsid w:val="00560274"/>
    <w:rsid w:val="00560A8D"/>
    <w:rsid w:val="00560AE2"/>
    <w:rsid w:val="0056179B"/>
    <w:rsid w:val="00562D9C"/>
    <w:rsid w:val="00562FAD"/>
    <w:rsid w:val="00563549"/>
    <w:rsid w:val="005637E1"/>
    <w:rsid w:val="0056381C"/>
    <w:rsid w:val="00563E4A"/>
    <w:rsid w:val="0056454B"/>
    <w:rsid w:val="005651E5"/>
    <w:rsid w:val="005655A4"/>
    <w:rsid w:val="00565997"/>
    <w:rsid w:val="005663F5"/>
    <w:rsid w:val="00566736"/>
    <w:rsid w:val="005670BD"/>
    <w:rsid w:val="005670E9"/>
    <w:rsid w:val="005671F0"/>
    <w:rsid w:val="0056732A"/>
    <w:rsid w:val="00567337"/>
    <w:rsid w:val="0056771E"/>
    <w:rsid w:val="0057083A"/>
    <w:rsid w:val="00571352"/>
    <w:rsid w:val="00571446"/>
    <w:rsid w:val="0057147A"/>
    <w:rsid w:val="005717D7"/>
    <w:rsid w:val="00571F6F"/>
    <w:rsid w:val="00572047"/>
    <w:rsid w:val="00572AD8"/>
    <w:rsid w:val="00572C4E"/>
    <w:rsid w:val="00572E3A"/>
    <w:rsid w:val="00573CC8"/>
    <w:rsid w:val="0057409C"/>
    <w:rsid w:val="0057456E"/>
    <w:rsid w:val="00574938"/>
    <w:rsid w:val="00574E92"/>
    <w:rsid w:val="005756A5"/>
    <w:rsid w:val="00575860"/>
    <w:rsid w:val="005758EF"/>
    <w:rsid w:val="005759AE"/>
    <w:rsid w:val="005759B2"/>
    <w:rsid w:val="00576259"/>
    <w:rsid w:val="005767F2"/>
    <w:rsid w:val="00576B3F"/>
    <w:rsid w:val="00576D2F"/>
    <w:rsid w:val="00577064"/>
    <w:rsid w:val="00577FDD"/>
    <w:rsid w:val="005805E8"/>
    <w:rsid w:val="00580710"/>
    <w:rsid w:val="00580C41"/>
    <w:rsid w:val="00581CEA"/>
    <w:rsid w:val="00581F3D"/>
    <w:rsid w:val="0058221E"/>
    <w:rsid w:val="005829C7"/>
    <w:rsid w:val="00582ABA"/>
    <w:rsid w:val="00583C18"/>
    <w:rsid w:val="005841EA"/>
    <w:rsid w:val="00584477"/>
    <w:rsid w:val="005844E1"/>
    <w:rsid w:val="00584A68"/>
    <w:rsid w:val="0058519E"/>
    <w:rsid w:val="0058546E"/>
    <w:rsid w:val="0058558E"/>
    <w:rsid w:val="00585767"/>
    <w:rsid w:val="00585BF4"/>
    <w:rsid w:val="00585D35"/>
    <w:rsid w:val="00585E8A"/>
    <w:rsid w:val="0058640B"/>
    <w:rsid w:val="005864A4"/>
    <w:rsid w:val="00586580"/>
    <w:rsid w:val="00586FBC"/>
    <w:rsid w:val="0058719D"/>
    <w:rsid w:val="00587287"/>
    <w:rsid w:val="00587802"/>
    <w:rsid w:val="00587B6E"/>
    <w:rsid w:val="005901B2"/>
    <w:rsid w:val="0059247B"/>
    <w:rsid w:val="005929F1"/>
    <w:rsid w:val="0059344B"/>
    <w:rsid w:val="00593904"/>
    <w:rsid w:val="005939B4"/>
    <w:rsid w:val="00593CBB"/>
    <w:rsid w:val="00594285"/>
    <w:rsid w:val="005947DB"/>
    <w:rsid w:val="0059551A"/>
    <w:rsid w:val="00595C2F"/>
    <w:rsid w:val="00596D9E"/>
    <w:rsid w:val="005973A5"/>
    <w:rsid w:val="005975E2"/>
    <w:rsid w:val="005A0193"/>
    <w:rsid w:val="005A0DB3"/>
    <w:rsid w:val="005A18A1"/>
    <w:rsid w:val="005A1F57"/>
    <w:rsid w:val="005A238B"/>
    <w:rsid w:val="005A2484"/>
    <w:rsid w:val="005A2E2B"/>
    <w:rsid w:val="005A2E3E"/>
    <w:rsid w:val="005A3360"/>
    <w:rsid w:val="005A3606"/>
    <w:rsid w:val="005A37D2"/>
    <w:rsid w:val="005A46DB"/>
    <w:rsid w:val="005A4D73"/>
    <w:rsid w:val="005A5A58"/>
    <w:rsid w:val="005A5FD3"/>
    <w:rsid w:val="005A632F"/>
    <w:rsid w:val="005A64C6"/>
    <w:rsid w:val="005A76D1"/>
    <w:rsid w:val="005A7831"/>
    <w:rsid w:val="005B0148"/>
    <w:rsid w:val="005B04AF"/>
    <w:rsid w:val="005B0663"/>
    <w:rsid w:val="005B08EA"/>
    <w:rsid w:val="005B0956"/>
    <w:rsid w:val="005B1072"/>
    <w:rsid w:val="005B17D1"/>
    <w:rsid w:val="005B1D61"/>
    <w:rsid w:val="005B1DF8"/>
    <w:rsid w:val="005B2530"/>
    <w:rsid w:val="005B2755"/>
    <w:rsid w:val="005B2F66"/>
    <w:rsid w:val="005B347A"/>
    <w:rsid w:val="005B3E99"/>
    <w:rsid w:val="005B3EAB"/>
    <w:rsid w:val="005B3F8D"/>
    <w:rsid w:val="005B43F2"/>
    <w:rsid w:val="005B4D22"/>
    <w:rsid w:val="005B58D0"/>
    <w:rsid w:val="005B58E7"/>
    <w:rsid w:val="005B5D82"/>
    <w:rsid w:val="005B653B"/>
    <w:rsid w:val="005B6AD1"/>
    <w:rsid w:val="005B6CD3"/>
    <w:rsid w:val="005B7087"/>
    <w:rsid w:val="005B78DD"/>
    <w:rsid w:val="005B7BA0"/>
    <w:rsid w:val="005C0681"/>
    <w:rsid w:val="005C0A82"/>
    <w:rsid w:val="005C0D55"/>
    <w:rsid w:val="005C0D98"/>
    <w:rsid w:val="005C0D9D"/>
    <w:rsid w:val="005C14F0"/>
    <w:rsid w:val="005C1800"/>
    <w:rsid w:val="005C30A7"/>
    <w:rsid w:val="005C321B"/>
    <w:rsid w:val="005C3CAC"/>
    <w:rsid w:val="005C4A32"/>
    <w:rsid w:val="005C4AFB"/>
    <w:rsid w:val="005C52CD"/>
    <w:rsid w:val="005C55CB"/>
    <w:rsid w:val="005C5A4E"/>
    <w:rsid w:val="005C69F8"/>
    <w:rsid w:val="005D0030"/>
    <w:rsid w:val="005D0579"/>
    <w:rsid w:val="005D09D2"/>
    <w:rsid w:val="005D11F4"/>
    <w:rsid w:val="005D2C68"/>
    <w:rsid w:val="005D304F"/>
    <w:rsid w:val="005D3299"/>
    <w:rsid w:val="005D3A87"/>
    <w:rsid w:val="005D48FA"/>
    <w:rsid w:val="005D49D7"/>
    <w:rsid w:val="005D553F"/>
    <w:rsid w:val="005D6A5C"/>
    <w:rsid w:val="005D6C15"/>
    <w:rsid w:val="005D723F"/>
    <w:rsid w:val="005D760A"/>
    <w:rsid w:val="005E06B1"/>
    <w:rsid w:val="005E0847"/>
    <w:rsid w:val="005E18C5"/>
    <w:rsid w:val="005E2832"/>
    <w:rsid w:val="005E2B03"/>
    <w:rsid w:val="005E2F9B"/>
    <w:rsid w:val="005E2F9C"/>
    <w:rsid w:val="005E3298"/>
    <w:rsid w:val="005E333D"/>
    <w:rsid w:val="005E43CD"/>
    <w:rsid w:val="005E4981"/>
    <w:rsid w:val="005E5EC4"/>
    <w:rsid w:val="005E6415"/>
    <w:rsid w:val="005E70E1"/>
    <w:rsid w:val="005E710D"/>
    <w:rsid w:val="005E7655"/>
    <w:rsid w:val="005E7987"/>
    <w:rsid w:val="005E7CE2"/>
    <w:rsid w:val="005F030D"/>
    <w:rsid w:val="005F04DC"/>
    <w:rsid w:val="005F050C"/>
    <w:rsid w:val="005F05C4"/>
    <w:rsid w:val="005F0863"/>
    <w:rsid w:val="005F0FEA"/>
    <w:rsid w:val="005F12BE"/>
    <w:rsid w:val="005F1F98"/>
    <w:rsid w:val="005F214A"/>
    <w:rsid w:val="005F3923"/>
    <w:rsid w:val="005F3E45"/>
    <w:rsid w:val="005F440D"/>
    <w:rsid w:val="005F4856"/>
    <w:rsid w:val="005F514D"/>
    <w:rsid w:val="005F5A30"/>
    <w:rsid w:val="005F5D52"/>
    <w:rsid w:val="005F6DC0"/>
    <w:rsid w:val="005F6EB9"/>
    <w:rsid w:val="005F71DF"/>
    <w:rsid w:val="005F72B6"/>
    <w:rsid w:val="005F7605"/>
    <w:rsid w:val="005F76F5"/>
    <w:rsid w:val="005F7849"/>
    <w:rsid w:val="0060038F"/>
    <w:rsid w:val="00601456"/>
    <w:rsid w:val="006016E7"/>
    <w:rsid w:val="006019E9"/>
    <w:rsid w:val="00601B57"/>
    <w:rsid w:val="00601DBF"/>
    <w:rsid w:val="006020B9"/>
    <w:rsid w:val="0060224B"/>
    <w:rsid w:val="00603C0D"/>
    <w:rsid w:val="00603D57"/>
    <w:rsid w:val="00603EB3"/>
    <w:rsid w:val="00604062"/>
    <w:rsid w:val="00604550"/>
    <w:rsid w:val="00604B76"/>
    <w:rsid w:val="00604BA5"/>
    <w:rsid w:val="00605B0B"/>
    <w:rsid w:val="00605C71"/>
    <w:rsid w:val="00605E50"/>
    <w:rsid w:val="006060E0"/>
    <w:rsid w:val="0060655D"/>
    <w:rsid w:val="0060680A"/>
    <w:rsid w:val="0060719A"/>
    <w:rsid w:val="006078E1"/>
    <w:rsid w:val="00610111"/>
    <w:rsid w:val="00610815"/>
    <w:rsid w:val="00610B0F"/>
    <w:rsid w:val="00610FBB"/>
    <w:rsid w:val="00611ACE"/>
    <w:rsid w:val="00611DC3"/>
    <w:rsid w:val="00612290"/>
    <w:rsid w:val="006123FC"/>
    <w:rsid w:val="00612892"/>
    <w:rsid w:val="00613941"/>
    <w:rsid w:val="00613C6F"/>
    <w:rsid w:val="00614215"/>
    <w:rsid w:val="006157FD"/>
    <w:rsid w:val="00615BA2"/>
    <w:rsid w:val="00616271"/>
    <w:rsid w:val="00616D70"/>
    <w:rsid w:val="00617353"/>
    <w:rsid w:val="00620031"/>
    <w:rsid w:val="006205BF"/>
    <w:rsid w:val="00620D03"/>
    <w:rsid w:val="00621B7C"/>
    <w:rsid w:val="00621D9D"/>
    <w:rsid w:val="006224C7"/>
    <w:rsid w:val="00623B50"/>
    <w:rsid w:val="00623D04"/>
    <w:rsid w:val="00623DD5"/>
    <w:rsid w:val="0062424D"/>
    <w:rsid w:val="0062507A"/>
    <w:rsid w:val="00625095"/>
    <w:rsid w:val="00625B72"/>
    <w:rsid w:val="00625D73"/>
    <w:rsid w:val="00625EB2"/>
    <w:rsid w:val="006262BD"/>
    <w:rsid w:val="0062690B"/>
    <w:rsid w:val="00626BEF"/>
    <w:rsid w:val="00626E81"/>
    <w:rsid w:val="006270ED"/>
    <w:rsid w:val="00627105"/>
    <w:rsid w:val="0062749B"/>
    <w:rsid w:val="00627674"/>
    <w:rsid w:val="006310D0"/>
    <w:rsid w:val="006316C2"/>
    <w:rsid w:val="006318FF"/>
    <w:rsid w:val="00632171"/>
    <w:rsid w:val="0063220A"/>
    <w:rsid w:val="0063246E"/>
    <w:rsid w:val="0063259F"/>
    <w:rsid w:val="00632CE4"/>
    <w:rsid w:val="0063354B"/>
    <w:rsid w:val="0063368D"/>
    <w:rsid w:val="006336D1"/>
    <w:rsid w:val="006337BF"/>
    <w:rsid w:val="00633CA7"/>
    <w:rsid w:val="00633D82"/>
    <w:rsid w:val="00633FD5"/>
    <w:rsid w:val="00634E6F"/>
    <w:rsid w:val="00635293"/>
    <w:rsid w:val="00635392"/>
    <w:rsid w:val="006355EE"/>
    <w:rsid w:val="00635C2A"/>
    <w:rsid w:val="006360AB"/>
    <w:rsid w:val="00636779"/>
    <w:rsid w:val="00636F9C"/>
    <w:rsid w:val="0063792F"/>
    <w:rsid w:val="0064101D"/>
    <w:rsid w:val="0064107F"/>
    <w:rsid w:val="006410AC"/>
    <w:rsid w:val="006415C1"/>
    <w:rsid w:val="00641863"/>
    <w:rsid w:val="006420E7"/>
    <w:rsid w:val="00642AA6"/>
    <w:rsid w:val="00642E1B"/>
    <w:rsid w:val="006433A4"/>
    <w:rsid w:val="00644187"/>
    <w:rsid w:val="00644608"/>
    <w:rsid w:val="00644889"/>
    <w:rsid w:val="00644E3B"/>
    <w:rsid w:val="00645670"/>
    <w:rsid w:val="00645FB1"/>
    <w:rsid w:val="006461FB"/>
    <w:rsid w:val="00646CE7"/>
    <w:rsid w:val="00646EEC"/>
    <w:rsid w:val="006470ED"/>
    <w:rsid w:val="006475B7"/>
    <w:rsid w:val="00647F42"/>
    <w:rsid w:val="00647F43"/>
    <w:rsid w:val="006501E3"/>
    <w:rsid w:val="006508C4"/>
    <w:rsid w:val="00650A6A"/>
    <w:rsid w:val="0065167C"/>
    <w:rsid w:val="00651CDC"/>
    <w:rsid w:val="00651D9A"/>
    <w:rsid w:val="00651E2A"/>
    <w:rsid w:val="00652822"/>
    <w:rsid w:val="00652FA0"/>
    <w:rsid w:val="00653165"/>
    <w:rsid w:val="006532B5"/>
    <w:rsid w:val="006537F9"/>
    <w:rsid w:val="00654835"/>
    <w:rsid w:val="00654A53"/>
    <w:rsid w:val="00654A62"/>
    <w:rsid w:val="00654F4E"/>
    <w:rsid w:val="00654FB2"/>
    <w:rsid w:val="00655E0F"/>
    <w:rsid w:val="0065606F"/>
    <w:rsid w:val="00657152"/>
    <w:rsid w:val="00657867"/>
    <w:rsid w:val="00657DC8"/>
    <w:rsid w:val="00660133"/>
    <w:rsid w:val="00660384"/>
    <w:rsid w:val="00660649"/>
    <w:rsid w:val="00660CF2"/>
    <w:rsid w:val="00660FC3"/>
    <w:rsid w:val="006617A3"/>
    <w:rsid w:val="006621D4"/>
    <w:rsid w:val="006626EC"/>
    <w:rsid w:val="006639BA"/>
    <w:rsid w:val="00663F8A"/>
    <w:rsid w:val="00664453"/>
    <w:rsid w:val="00664D68"/>
    <w:rsid w:val="006652B2"/>
    <w:rsid w:val="00665544"/>
    <w:rsid w:val="00665756"/>
    <w:rsid w:val="006657E6"/>
    <w:rsid w:val="0066592A"/>
    <w:rsid w:val="00665E74"/>
    <w:rsid w:val="006661CD"/>
    <w:rsid w:val="006661D5"/>
    <w:rsid w:val="0066697F"/>
    <w:rsid w:val="0066783C"/>
    <w:rsid w:val="006701F7"/>
    <w:rsid w:val="006702F4"/>
    <w:rsid w:val="006704B8"/>
    <w:rsid w:val="006705FC"/>
    <w:rsid w:val="00670A65"/>
    <w:rsid w:val="00670F80"/>
    <w:rsid w:val="006710DD"/>
    <w:rsid w:val="006716C9"/>
    <w:rsid w:val="0067196D"/>
    <w:rsid w:val="00672921"/>
    <w:rsid w:val="00673075"/>
    <w:rsid w:val="006732D0"/>
    <w:rsid w:val="006732EF"/>
    <w:rsid w:val="00674067"/>
    <w:rsid w:val="006748D9"/>
    <w:rsid w:val="00674B4E"/>
    <w:rsid w:val="0067541F"/>
    <w:rsid w:val="00675AF1"/>
    <w:rsid w:val="0067629C"/>
    <w:rsid w:val="006764BE"/>
    <w:rsid w:val="00676925"/>
    <w:rsid w:val="00677083"/>
    <w:rsid w:val="0067713B"/>
    <w:rsid w:val="00677439"/>
    <w:rsid w:val="006774A9"/>
    <w:rsid w:val="0067763B"/>
    <w:rsid w:val="00677A62"/>
    <w:rsid w:val="00677F7C"/>
    <w:rsid w:val="00677F9C"/>
    <w:rsid w:val="00680221"/>
    <w:rsid w:val="006806E7"/>
    <w:rsid w:val="00680721"/>
    <w:rsid w:val="006807A0"/>
    <w:rsid w:val="006809D3"/>
    <w:rsid w:val="00680CE3"/>
    <w:rsid w:val="00680DB4"/>
    <w:rsid w:val="00681031"/>
    <w:rsid w:val="00681214"/>
    <w:rsid w:val="006812AE"/>
    <w:rsid w:val="00681D9D"/>
    <w:rsid w:val="00681DCA"/>
    <w:rsid w:val="0068317D"/>
    <w:rsid w:val="006831A5"/>
    <w:rsid w:val="00683238"/>
    <w:rsid w:val="006838FC"/>
    <w:rsid w:val="00683CFE"/>
    <w:rsid w:val="006840BC"/>
    <w:rsid w:val="006845C6"/>
    <w:rsid w:val="0068489F"/>
    <w:rsid w:val="00684B78"/>
    <w:rsid w:val="00685154"/>
    <w:rsid w:val="00686587"/>
    <w:rsid w:val="00686FF2"/>
    <w:rsid w:val="0068751E"/>
    <w:rsid w:val="00690754"/>
    <w:rsid w:val="006907A9"/>
    <w:rsid w:val="00691042"/>
    <w:rsid w:val="006912A3"/>
    <w:rsid w:val="00691318"/>
    <w:rsid w:val="00691CFC"/>
    <w:rsid w:val="00692478"/>
    <w:rsid w:val="0069274E"/>
    <w:rsid w:val="00692859"/>
    <w:rsid w:val="006928D8"/>
    <w:rsid w:val="00692AD5"/>
    <w:rsid w:val="00693357"/>
    <w:rsid w:val="0069359F"/>
    <w:rsid w:val="0069395E"/>
    <w:rsid w:val="00694D0A"/>
    <w:rsid w:val="00694E32"/>
    <w:rsid w:val="006955D9"/>
    <w:rsid w:val="00696D2B"/>
    <w:rsid w:val="00696F9A"/>
    <w:rsid w:val="00697F0D"/>
    <w:rsid w:val="00697F61"/>
    <w:rsid w:val="006A003E"/>
    <w:rsid w:val="006A08EF"/>
    <w:rsid w:val="006A1601"/>
    <w:rsid w:val="006A17F8"/>
    <w:rsid w:val="006A2225"/>
    <w:rsid w:val="006A279C"/>
    <w:rsid w:val="006A282D"/>
    <w:rsid w:val="006A2D01"/>
    <w:rsid w:val="006A364B"/>
    <w:rsid w:val="006A3B9F"/>
    <w:rsid w:val="006A4A88"/>
    <w:rsid w:val="006A522C"/>
    <w:rsid w:val="006A5CF5"/>
    <w:rsid w:val="006A698D"/>
    <w:rsid w:val="006A6A2D"/>
    <w:rsid w:val="006A72BF"/>
    <w:rsid w:val="006A7B67"/>
    <w:rsid w:val="006A7DCF"/>
    <w:rsid w:val="006B0381"/>
    <w:rsid w:val="006B0A7A"/>
    <w:rsid w:val="006B10DD"/>
    <w:rsid w:val="006B2412"/>
    <w:rsid w:val="006B3197"/>
    <w:rsid w:val="006B380E"/>
    <w:rsid w:val="006B3930"/>
    <w:rsid w:val="006B3A9A"/>
    <w:rsid w:val="006B3B74"/>
    <w:rsid w:val="006B501A"/>
    <w:rsid w:val="006B50C5"/>
    <w:rsid w:val="006B59F7"/>
    <w:rsid w:val="006B5D15"/>
    <w:rsid w:val="006B640F"/>
    <w:rsid w:val="006B6A35"/>
    <w:rsid w:val="006B734E"/>
    <w:rsid w:val="006B7CAD"/>
    <w:rsid w:val="006C0F61"/>
    <w:rsid w:val="006C0F78"/>
    <w:rsid w:val="006C1146"/>
    <w:rsid w:val="006C25A0"/>
    <w:rsid w:val="006C2CAA"/>
    <w:rsid w:val="006C2DDC"/>
    <w:rsid w:val="006C31DE"/>
    <w:rsid w:val="006C3C67"/>
    <w:rsid w:val="006C46EE"/>
    <w:rsid w:val="006C4CF0"/>
    <w:rsid w:val="006C5834"/>
    <w:rsid w:val="006C5D95"/>
    <w:rsid w:val="006C5EAB"/>
    <w:rsid w:val="006C5F39"/>
    <w:rsid w:val="006C735D"/>
    <w:rsid w:val="006C7B82"/>
    <w:rsid w:val="006D0F59"/>
    <w:rsid w:val="006D12B3"/>
    <w:rsid w:val="006D1B59"/>
    <w:rsid w:val="006D27A0"/>
    <w:rsid w:val="006D29E3"/>
    <w:rsid w:val="006D2BF0"/>
    <w:rsid w:val="006D2D57"/>
    <w:rsid w:val="006D2E32"/>
    <w:rsid w:val="006D3980"/>
    <w:rsid w:val="006D417F"/>
    <w:rsid w:val="006D4ABF"/>
    <w:rsid w:val="006D580E"/>
    <w:rsid w:val="006D58BA"/>
    <w:rsid w:val="006D5A38"/>
    <w:rsid w:val="006D5C15"/>
    <w:rsid w:val="006D60F5"/>
    <w:rsid w:val="006D64F9"/>
    <w:rsid w:val="006D6AA7"/>
    <w:rsid w:val="006D6BA1"/>
    <w:rsid w:val="006D6BF0"/>
    <w:rsid w:val="006D7F4F"/>
    <w:rsid w:val="006E1334"/>
    <w:rsid w:val="006E1FA7"/>
    <w:rsid w:val="006E22D6"/>
    <w:rsid w:val="006E2AC7"/>
    <w:rsid w:val="006E3461"/>
    <w:rsid w:val="006E3C16"/>
    <w:rsid w:val="006E3C37"/>
    <w:rsid w:val="006E422A"/>
    <w:rsid w:val="006E4266"/>
    <w:rsid w:val="006E47E4"/>
    <w:rsid w:val="006E4911"/>
    <w:rsid w:val="006E4F93"/>
    <w:rsid w:val="006E507E"/>
    <w:rsid w:val="006E589A"/>
    <w:rsid w:val="006E5A88"/>
    <w:rsid w:val="006E5D26"/>
    <w:rsid w:val="006E5E2F"/>
    <w:rsid w:val="006E6530"/>
    <w:rsid w:val="006E65D9"/>
    <w:rsid w:val="006E6625"/>
    <w:rsid w:val="006E6A43"/>
    <w:rsid w:val="006E6BAC"/>
    <w:rsid w:val="006E6CFA"/>
    <w:rsid w:val="006E6D96"/>
    <w:rsid w:val="006E73AD"/>
    <w:rsid w:val="006E741F"/>
    <w:rsid w:val="006E75CF"/>
    <w:rsid w:val="006E785E"/>
    <w:rsid w:val="006F03F6"/>
    <w:rsid w:val="006F0C12"/>
    <w:rsid w:val="006F0CA8"/>
    <w:rsid w:val="006F1629"/>
    <w:rsid w:val="006F173F"/>
    <w:rsid w:val="006F2A6D"/>
    <w:rsid w:val="006F3546"/>
    <w:rsid w:val="006F3BF1"/>
    <w:rsid w:val="006F3E63"/>
    <w:rsid w:val="006F488E"/>
    <w:rsid w:val="006F5164"/>
    <w:rsid w:val="006F6B98"/>
    <w:rsid w:val="006F6FCA"/>
    <w:rsid w:val="006F71E4"/>
    <w:rsid w:val="006F774C"/>
    <w:rsid w:val="006F7D05"/>
    <w:rsid w:val="00700073"/>
    <w:rsid w:val="007001AD"/>
    <w:rsid w:val="007002CD"/>
    <w:rsid w:val="007003B9"/>
    <w:rsid w:val="007006A7"/>
    <w:rsid w:val="0070081C"/>
    <w:rsid w:val="00700EB0"/>
    <w:rsid w:val="0070134F"/>
    <w:rsid w:val="007015C3"/>
    <w:rsid w:val="007018C0"/>
    <w:rsid w:val="00701C56"/>
    <w:rsid w:val="00702C42"/>
    <w:rsid w:val="0070375C"/>
    <w:rsid w:val="00703C29"/>
    <w:rsid w:val="00704020"/>
    <w:rsid w:val="00704EE7"/>
    <w:rsid w:val="0070599D"/>
    <w:rsid w:val="0070613E"/>
    <w:rsid w:val="00706381"/>
    <w:rsid w:val="0070678B"/>
    <w:rsid w:val="00706CEB"/>
    <w:rsid w:val="0070710A"/>
    <w:rsid w:val="00707ACA"/>
    <w:rsid w:val="00707EA8"/>
    <w:rsid w:val="007108B9"/>
    <w:rsid w:val="00710F4D"/>
    <w:rsid w:val="0071102F"/>
    <w:rsid w:val="00711574"/>
    <w:rsid w:val="00711888"/>
    <w:rsid w:val="00711A6F"/>
    <w:rsid w:val="00711B5C"/>
    <w:rsid w:val="007121D1"/>
    <w:rsid w:val="007136DB"/>
    <w:rsid w:val="00713952"/>
    <w:rsid w:val="00713D1F"/>
    <w:rsid w:val="00713DF8"/>
    <w:rsid w:val="0071421D"/>
    <w:rsid w:val="0071510D"/>
    <w:rsid w:val="007154B2"/>
    <w:rsid w:val="00715597"/>
    <w:rsid w:val="00716AA4"/>
    <w:rsid w:val="00720557"/>
    <w:rsid w:val="007206C6"/>
    <w:rsid w:val="00720A3F"/>
    <w:rsid w:val="00720CB3"/>
    <w:rsid w:val="00721013"/>
    <w:rsid w:val="00721578"/>
    <w:rsid w:val="0072262D"/>
    <w:rsid w:val="007227D7"/>
    <w:rsid w:val="007227E1"/>
    <w:rsid w:val="00722A71"/>
    <w:rsid w:val="00723B18"/>
    <w:rsid w:val="00723C1F"/>
    <w:rsid w:val="00724056"/>
    <w:rsid w:val="00724541"/>
    <w:rsid w:val="00724B9E"/>
    <w:rsid w:val="007258B9"/>
    <w:rsid w:val="007258BB"/>
    <w:rsid w:val="00725B53"/>
    <w:rsid w:val="00726166"/>
    <w:rsid w:val="00726486"/>
    <w:rsid w:val="00726488"/>
    <w:rsid w:val="00727997"/>
    <w:rsid w:val="00727A94"/>
    <w:rsid w:val="00727AF6"/>
    <w:rsid w:val="00727B0C"/>
    <w:rsid w:val="00731309"/>
    <w:rsid w:val="0073150D"/>
    <w:rsid w:val="00731666"/>
    <w:rsid w:val="00731758"/>
    <w:rsid w:val="0073242B"/>
    <w:rsid w:val="00732F49"/>
    <w:rsid w:val="00733F07"/>
    <w:rsid w:val="00734E44"/>
    <w:rsid w:val="00735BDD"/>
    <w:rsid w:val="00736714"/>
    <w:rsid w:val="00737400"/>
    <w:rsid w:val="00737651"/>
    <w:rsid w:val="00737870"/>
    <w:rsid w:val="00737BBC"/>
    <w:rsid w:val="00737FF5"/>
    <w:rsid w:val="00741498"/>
    <w:rsid w:val="007416C1"/>
    <w:rsid w:val="00741A39"/>
    <w:rsid w:val="00741AD3"/>
    <w:rsid w:val="0074259A"/>
    <w:rsid w:val="00744E2E"/>
    <w:rsid w:val="00744EBA"/>
    <w:rsid w:val="007459BB"/>
    <w:rsid w:val="00745A52"/>
    <w:rsid w:val="00745CCE"/>
    <w:rsid w:val="0074629A"/>
    <w:rsid w:val="0074683C"/>
    <w:rsid w:val="00746FB2"/>
    <w:rsid w:val="0074701D"/>
    <w:rsid w:val="00747A34"/>
    <w:rsid w:val="007505F2"/>
    <w:rsid w:val="007513A5"/>
    <w:rsid w:val="00751625"/>
    <w:rsid w:val="00751795"/>
    <w:rsid w:val="00752351"/>
    <w:rsid w:val="00752427"/>
    <w:rsid w:val="0075290D"/>
    <w:rsid w:val="0075292E"/>
    <w:rsid w:val="00752932"/>
    <w:rsid w:val="00753489"/>
    <w:rsid w:val="00753741"/>
    <w:rsid w:val="00753A40"/>
    <w:rsid w:val="00753D53"/>
    <w:rsid w:val="00753EE1"/>
    <w:rsid w:val="007542D5"/>
    <w:rsid w:val="007542E2"/>
    <w:rsid w:val="00754C4E"/>
    <w:rsid w:val="00754F34"/>
    <w:rsid w:val="007551C1"/>
    <w:rsid w:val="00756240"/>
    <w:rsid w:val="0075684B"/>
    <w:rsid w:val="00756C78"/>
    <w:rsid w:val="00756E3E"/>
    <w:rsid w:val="00756ED3"/>
    <w:rsid w:val="00756F6F"/>
    <w:rsid w:val="00757241"/>
    <w:rsid w:val="00757617"/>
    <w:rsid w:val="00757AB7"/>
    <w:rsid w:val="00757FD1"/>
    <w:rsid w:val="0076031D"/>
    <w:rsid w:val="0076061F"/>
    <w:rsid w:val="00760BC0"/>
    <w:rsid w:val="00760C85"/>
    <w:rsid w:val="00761151"/>
    <w:rsid w:val="007611FC"/>
    <w:rsid w:val="0076166B"/>
    <w:rsid w:val="00762B08"/>
    <w:rsid w:val="0076307E"/>
    <w:rsid w:val="007639E8"/>
    <w:rsid w:val="00763D5F"/>
    <w:rsid w:val="00764A9C"/>
    <w:rsid w:val="00764B17"/>
    <w:rsid w:val="00764C9F"/>
    <w:rsid w:val="00765258"/>
    <w:rsid w:val="00766417"/>
    <w:rsid w:val="007664F7"/>
    <w:rsid w:val="007668E0"/>
    <w:rsid w:val="00766FBF"/>
    <w:rsid w:val="00767070"/>
    <w:rsid w:val="00767283"/>
    <w:rsid w:val="007677F0"/>
    <w:rsid w:val="00770BB7"/>
    <w:rsid w:val="00770FB8"/>
    <w:rsid w:val="007716FB"/>
    <w:rsid w:val="0077221F"/>
    <w:rsid w:val="00772613"/>
    <w:rsid w:val="00772A45"/>
    <w:rsid w:val="00772FB6"/>
    <w:rsid w:val="00772FEB"/>
    <w:rsid w:val="00773224"/>
    <w:rsid w:val="00773392"/>
    <w:rsid w:val="007735A9"/>
    <w:rsid w:val="0077411C"/>
    <w:rsid w:val="00774578"/>
    <w:rsid w:val="00774BF8"/>
    <w:rsid w:val="00774F34"/>
    <w:rsid w:val="007752A1"/>
    <w:rsid w:val="007755C7"/>
    <w:rsid w:val="007758DF"/>
    <w:rsid w:val="00775F09"/>
    <w:rsid w:val="00776068"/>
    <w:rsid w:val="00776196"/>
    <w:rsid w:val="00776771"/>
    <w:rsid w:val="00776BDE"/>
    <w:rsid w:val="00776CCE"/>
    <w:rsid w:val="0077754C"/>
    <w:rsid w:val="00777603"/>
    <w:rsid w:val="007777FB"/>
    <w:rsid w:val="00777F97"/>
    <w:rsid w:val="00780404"/>
    <w:rsid w:val="00780FB0"/>
    <w:rsid w:val="00781695"/>
    <w:rsid w:val="0078280D"/>
    <w:rsid w:val="00783C35"/>
    <w:rsid w:val="00783CCC"/>
    <w:rsid w:val="00783E84"/>
    <w:rsid w:val="00783F3C"/>
    <w:rsid w:val="007846C8"/>
    <w:rsid w:val="00784EE0"/>
    <w:rsid w:val="007855AB"/>
    <w:rsid w:val="00785C56"/>
    <w:rsid w:val="00785E29"/>
    <w:rsid w:val="00785FD4"/>
    <w:rsid w:val="007866BE"/>
    <w:rsid w:val="0078688A"/>
    <w:rsid w:val="00787BBE"/>
    <w:rsid w:val="00787F88"/>
    <w:rsid w:val="00790BA1"/>
    <w:rsid w:val="00791BE1"/>
    <w:rsid w:val="00792348"/>
    <w:rsid w:val="00792541"/>
    <w:rsid w:val="00792CE0"/>
    <w:rsid w:val="007933F3"/>
    <w:rsid w:val="00793615"/>
    <w:rsid w:val="00793F22"/>
    <w:rsid w:val="007942B9"/>
    <w:rsid w:val="007945D8"/>
    <w:rsid w:val="00794D00"/>
    <w:rsid w:val="00795283"/>
    <w:rsid w:val="0079584C"/>
    <w:rsid w:val="007959D4"/>
    <w:rsid w:val="00796B6C"/>
    <w:rsid w:val="00796D84"/>
    <w:rsid w:val="00797793"/>
    <w:rsid w:val="0079798E"/>
    <w:rsid w:val="00797A64"/>
    <w:rsid w:val="007A0152"/>
    <w:rsid w:val="007A07CC"/>
    <w:rsid w:val="007A0A59"/>
    <w:rsid w:val="007A0DA9"/>
    <w:rsid w:val="007A0EE2"/>
    <w:rsid w:val="007A142C"/>
    <w:rsid w:val="007A15C6"/>
    <w:rsid w:val="007A1CCF"/>
    <w:rsid w:val="007A1EF5"/>
    <w:rsid w:val="007A2432"/>
    <w:rsid w:val="007A2C07"/>
    <w:rsid w:val="007A44E4"/>
    <w:rsid w:val="007A4D44"/>
    <w:rsid w:val="007A4DCE"/>
    <w:rsid w:val="007A51CF"/>
    <w:rsid w:val="007A5A13"/>
    <w:rsid w:val="007A5A22"/>
    <w:rsid w:val="007A716A"/>
    <w:rsid w:val="007A78F1"/>
    <w:rsid w:val="007B0216"/>
    <w:rsid w:val="007B0EF2"/>
    <w:rsid w:val="007B0F3E"/>
    <w:rsid w:val="007B180D"/>
    <w:rsid w:val="007B1F2D"/>
    <w:rsid w:val="007B215A"/>
    <w:rsid w:val="007B24FA"/>
    <w:rsid w:val="007B2EE7"/>
    <w:rsid w:val="007B3428"/>
    <w:rsid w:val="007B3645"/>
    <w:rsid w:val="007B37DF"/>
    <w:rsid w:val="007B3CE4"/>
    <w:rsid w:val="007B3CF2"/>
    <w:rsid w:val="007B4C54"/>
    <w:rsid w:val="007B5867"/>
    <w:rsid w:val="007B5985"/>
    <w:rsid w:val="007B620B"/>
    <w:rsid w:val="007B63D5"/>
    <w:rsid w:val="007B645D"/>
    <w:rsid w:val="007B663B"/>
    <w:rsid w:val="007B66DB"/>
    <w:rsid w:val="007B6FA7"/>
    <w:rsid w:val="007B7084"/>
    <w:rsid w:val="007B76D0"/>
    <w:rsid w:val="007C0034"/>
    <w:rsid w:val="007C0053"/>
    <w:rsid w:val="007C02A2"/>
    <w:rsid w:val="007C1F1D"/>
    <w:rsid w:val="007C21E0"/>
    <w:rsid w:val="007C2A8E"/>
    <w:rsid w:val="007C3188"/>
    <w:rsid w:val="007C329E"/>
    <w:rsid w:val="007C4C33"/>
    <w:rsid w:val="007C50D6"/>
    <w:rsid w:val="007C5657"/>
    <w:rsid w:val="007C686B"/>
    <w:rsid w:val="007C6E9A"/>
    <w:rsid w:val="007C7699"/>
    <w:rsid w:val="007C77FD"/>
    <w:rsid w:val="007C7BCE"/>
    <w:rsid w:val="007D00F4"/>
    <w:rsid w:val="007D061C"/>
    <w:rsid w:val="007D0D75"/>
    <w:rsid w:val="007D1702"/>
    <w:rsid w:val="007D18E7"/>
    <w:rsid w:val="007D3144"/>
    <w:rsid w:val="007D3631"/>
    <w:rsid w:val="007D36AE"/>
    <w:rsid w:val="007D3980"/>
    <w:rsid w:val="007D40C6"/>
    <w:rsid w:val="007D484D"/>
    <w:rsid w:val="007D5678"/>
    <w:rsid w:val="007D6640"/>
    <w:rsid w:val="007D66DA"/>
    <w:rsid w:val="007D6919"/>
    <w:rsid w:val="007E030A"/>
    <w:rsid w:val="007E030C"/>
    <w:rsid w:val="007E055F"/>
    <w:rsid w:val="007E0E80"/>
    <w:rsid w:val="007E0E8B"/>
    <w:rsid w:val="007E12DD"/>
    <w:rsid w:val="007E16B1"/>
    <w:rsid w:val="007E1A1B"/>
    <w:rsid w:val="007E2363"/>
    <w:rsid w:val="007E26E4"/>
    <w:rsid w:val="007E3012"/>
    <w:rsid w:val="007E3060"/>
    <w:rsid w:val="007E374E"/>
    <w:rsid w:val="007E3798"/>
    <w:rsid w:val="007E488F"/>
    <w:rsid w:val="007E59B8"/>
    <w:rsid w:val="007E646D"/>
    <w:rsid w:val="007E648E"/>
    <w:rsid w:val="007E65F6"/>
    <w:rsid w:val="007E66D9"/>
    <w:rsid w:val="007E6EF9"/>
    <w:rsid w:val="007E70F2"/>
    <w:rsid w:val="007E775D"/>
    <w:rsid w:val="007F02EC"/>
    <w:rsid w:val="007F0DCA"/>
    <w:rsid w:val="007F109B"/>
    <w:rsid w:val="007F1114"/>
    <w:rsid w:val="007F2643"/>
    <w:rsid w:val="007F2A39"/>
    <w:rsid w:val="007F307A"/>
    <w:rsid w:val="007F3271"/>
    <w:rsid w:val="007F365D"/>
    <w:rsid w:val="007F38B9"/>
    <w:rsid w:val="007F4264"/>
    <w:rsid w:val="007F437E"/>
    <w:rsid w:val="007F47AE"/>
    <w:rsid w:val="007F4D9D"/>
    <w:rsid w:val="007F5290"/>
    <w:rsid w:val="007F6457"/>
    <w:rsid w:val="007F69D9"/>
    <w:rsid w:val="007F6C17"/>
    <w:rsid w:val="007F78AA"/>
    <w:rsid w:val="007F7D6A"/>
    <w:rsid w:val="00800879"/>
    <w:rsid w:val="00800A99"/>
    <w:rsid w:val="00800E52"/>
    <w:rsid w:val="00801504"/>
    <w:rsid w:val="00801736"/>
    <w:rsid w:val="0080205C"/>
    <w:rsid w:val="0080266F"/>
    <w:rsid w:val="0080380B"/>
    <w:rsid w:val="00804196"/>
    <w:rsid w:val="00804423"/>
    <w:rsid w:val="00804576"/>
    <w:rsid w:val="0080477A"/>
    <w:rsid w:val="00805757"/>
    <w:rsid w:val="008058B2"/>
    <w:rsid w:val="00806E87"/>
    <w:rsid w:val="008071F8"/>
    <w:rsid w:val="00807979"/>
    <w:rsid w:val="008107CC"/>
    <w:rsid w:val="008125EA"/>
    <w:rsid w:val="00812EEE"/>
    <w:rsid w:val="00812FF4"/>
    <w:rsid w:val="00813451"/>
    <w:rsid w:val="00813782"/>
    <w:rsid w:val="00814A5A"/>
    <w:rsid w:val="00814D1D"/>
    <w:rsid w:val="00815593"/>
    <w:rsid w:val="00815EEC"/>
    <w:rsid w:val="008164CA"/>
    <w:rsid w:val="00816AF4"/>
    <w:rsid w:val="00817F0E"/>
    <w:rsid w:val="00817F59"/>
    <w:rsid w:val="00820372"/>
    <w:rsid w:val="008203C2"/>
    <w:rsid w:val="00822C0B"/>
    <w:rsid w:val="008230B0"/>
    <w:rsid w:val="00823BA7"/>
    <w:rsid w:val="00824532"/>
    <w:rsid w:val="00825081"/>
    <w:rsid w:val="00825E8A"/>
    <w:rsid w:val="008261D2"/>
    <w:rsid w:val="008264C0"/>
    <w:rsid w:val="00826A1A"/>
    <w:rsid w:val="0082735E"/>
    <w:rsid w:val="008273C6"/>
    <w:rsid w:val="0082798F"/>
    <w:rsid w:val="00827E01"/>
    <w:rsid w:val="008304A1"/>
    <w:rsid w:val="008306FA"/>
    <w:rsid w:val="00830EC9"/>
    <w:rsid w:val="00830ECD"/>
    <w:rsid w:val="00831381"/>
    <w:rsid w:val="008313E6"/>
    <w:rsid w:val="00831BD3"/>
    <w:rsid w:val="0083260E"/>
    <w:rsid w:val="00832B53"/>
    <w:rsid w:val="00832CD1"/>
    <w:rsid w:val="0083393C"/>
    <w:rsid w:val="00833CC3"/>
    <w:rsid w:val="00833DED"/>
    <w:rsid w:val="00833F4B"/>
    <w:rsid w:val="008343D9"/>
    <w:rsid w:val="008348C1"/>
    <w:rsid w:val="00834A14"/>
    <w:rsid w:val="00834C85"/>
    <w:rsid w:val="0083547B"/>
    <w:rsid w:val="008357C1"/>
    <w:rsid w:val="00835ED4"/>
    <w:rsid w:val="00836803"/>
    <w:rsid w:val="008372CC"/>
    <w:rsid w:val="0083751A"/>
    <w:rsid w:val="00837BC7"/>
    <w:rsid w:val="00837EA6"/>
    <w:rsid w:val="0084006B"/>
    <w:rsid w:val="00841170"/>
    <w:rsid w:val="00841883"/>
    <w:rsid w:val="00841EC6"/>
    <w:rsid w:val="00842073"/>
    <w:rsid w:val="0084232C"/>
    <w:rsid w:val="0084398C"/>
    <w:rsid w:val="00843CB4"/>
    <w:rsid w:val="00843FA5"/>
    <w:rsid w:val="00844293"/>
    <w:rsid w:val="008445C3"/>
    <w:rsid w:val="00844760"/>
    <w:rsid w:val="00845579"/>
    <w:rsid w:val="008465B8"/>
    <w:rsid w:val="0084733C"/>
    <w:rsid w:val="008476D7"/>
    <w:rsid w:val="00847B5B"/>
    <w:rsid w:val="00850187"/>
    <w:rsid w:val="008501F8"/>
    <w:rsid w:val="0085029D"/>
    <w:rsid w:val="0085055E"/>
    <w:rsid w:val="0085094D"/>
    <w:rsid w:val="008509B7"/>
    <w:rsid w:val="00850C02"/>
    <w:rsid w:val="0085148E"/>
    <w:rsid w:val="00851B58"/>
    <w:rsid w:val="00852639"/>
    <w:rsid w:val="00852EEE"/>
    <w:rsid w:val="008534AC"/>
    <w:rsid w:val="008536FC"/>
    <w:rsid w:val="00853B80"/>
    <w:rsid w:val="00853B97"/>
    <w:rsid w:val="00855262"/>
    <w:rsid w:val="00855B45"/>
    <w:rsid w:val="00855D86"/>
    <w:rsid w:val="00855DAF"/>
    <w:rsid w:val="008567E1"/>
    <w:rsid w:val="00857735"/>
    <w:rsid w:val="0085781A"/>
    <w:rsid w:val="008603D1"/>
    <w:rsid w:val="00860BD3"/>
    <w:rsid w:val="00860C27"/>
    <w:rsid w:val="00860D59"/>
    <w:rsid w:val="00860E5E"/>
    <w:rsid w:val="00861A19"/>
    <w:rsid w:val="00861AA7"/>
    <w:rsid w:val="00861AF0"/>
    <w:rsid w:val="008628FC"/>
    <w:rsid w:val="00862D3C"/>
    <w:rsid w:val="008636A7"/>
    <w:rsid w:val="008637A2"/>
    <w:rsid w:val="008639E4"/>
    <w:rsid w:val="008643D5"/>
    <w:rsid w:val="00864985"/>
    <w:rsid w:val="00864FD5"/>
    <w:rsid w:val="008653A1"/>
    <w:rsid w:val="00865F94"/>
    <w:rsid w:val="00866713"/>
    <w:rsid w:val="0086683C"/>
    <w:rsid w:val="00866903"/>
    <w:rsid w:val="00867E4E"/>
    <w:rsid w:val="0087085D"/>
    <w:rsid w:val="00870BED"/>
    <w:rsid w:val="00871050"/>
    <w:rsid w:val="00871945"/>
    <w:rsid w:val="008720A9"/>
    <w:rsid w:val="00873638"/>
    <w:rsid w:val="008759A3"/>
    <w:rsid w:val="00876949"/>
    <w:rsid w:val="00876B00"/>
    <w:rsid w:val="008770A8"/>
    <w:rsid w:val="0087743A"/>
    <w:rsid w:val="008776AA"/>
    <w:rsid w:val="00877D75"/>
    <w:rsid w:val="00877E2C"/>
    <w:rsid w:val="0088096A"/>
    <w:rsid w:val="00880ACA"/>
    <w:rsid w:val="00881524"/>
    <w:rsid w:val="0088198F"/>
    <w:rsid w:val="00881B30"/>
    <w:rsid w:val="00881B8D"/>
    <w:rsid w:val="00881D4C"/>
    <w:rsid w:val="00881FD2"/>
    <w:rsid w:val="008841D2"/>
    <w:rsid w:val="008842F0"/>
    <w:rsid w:val="008848C9"/>
    <w:rsid w:val="00885293"/>
    <w:rsid w:val="00885C4C"/>
    <w:rsid w:val="00886CA4"/>
    <w:rsid w:val="00887DA9"/>
    <w:rsid w:val="0089018A"/>
    <w:rsid w:val="008901F8"/>
    <w:rsid w:val="00891235"/>
    <w:rsid w:val="008920ED"/>
    <w:rsid w:val="0089226A"/>
    <w:rsid w:val="0089266F"/>
    <w:rsid w:val="008926CE"/>
    <w:rsid w:val="00892A18"/>
    <w:rsid w:val="00892B21"/>
    <w:rsid w:val="00892E00"/>
    <w:rsid w:val="00892E0D"/>
    <w:rsid w:val="00892E69"/>
    <w:rsid w:val="00893153"/>
    <w:rsid w:val="0089337E"/>
    <w:rsid w:val="008934E6"/>
    <w:rsid w:val="0089386B"/>
    <w:rsid w:val="00893F00"/>
    <w:rsid w:val="00894405"/>
    <w:rsid w:val="00894F1D"/>
    <w:rsid w:val="00894F94"/>
    <w:rsid w:val="00895DAC"/>
    <w:rsid w:val="00895FAF"/>
    <w:rsid w:val="0089621F"/>
    <w:rsid w:val="00896C33"/>
    <w:rsid w:val="0089723F"/>
    <w:rsid w:val="008974D0"/>
    <w:rsid w:val="00897550"/>
    <w:rsid w:val="00897C75"/>
    <w:rsid w:val="008A07C0"/>
    <w:rsid w:val="008A0826"/>
    <w:rsid w:val="008A0B0F"/>
    <w:rsid w:val="008A0D99"/>
    <w:rsid w:val="008A118F"/>
    <w:rsid w:val="008A1DFD"/>
    <w:rsid w:val="008A38AE"/>
    <w:rsid w:val="008A40D8"/>
    <w:rsid w:val="008A4D23"/>
    <w:rsid w:val="008A548F"/>
    <w:rsid w:val="008A58BC"/>
    <w:rsid w:val="008A58C6"/>
    <w:rsid w:val="008A5A96"/>
    <w:rsid w:val="008A61DB"/>
    <w:rsid w:val="008A6222"/>
    <w:rsid w:val="008A6A5E"/>
    <w:rsid w:val="008A71E1"/>
    <w:rsid w:val="008A730B"/>
    <w:rsid w:val="008A76FD"/>
    <w:rsid w:val="008B05E1"/>
    <w:rsid w:val="008B0D43"/>
    <w:rsid w:val="008B1521"/>
    <w:rsid w:val="008B1630"/>
    <w:rsid w:val="008B2529"/>
    <w:rsid w:val="008B2950"/>
    <w:rsid w:val="008B2995"/>
    <w:rsid w:val="008B3002"/>
    <w:rsid w:val="008B3D87"/>
    <w:rsid w:val="008B4954"/>
    <w:rsid w:val="008B4F7D"/>
    <w:rsid w:val="008B6022"/>
    <w:rsid w:val="008B6143"/>
    <w:rsid w:val="008B61B4"/>
    <w:rsid w:val="008B6BF6"/>
    <w:rsid w:val="008B72C3"/>
    <w:rsid w:val="008B73BA"/>
    <w:rsid w:val="008B7806"/>
    <w:rsid w:val="008C0120"/>
    <w:rsid w:val="008C08E1"/>
    <w:rsid w:val="008C0E9E"/>
    <w:rsid w:val="008C20B0"/>
    <w:rsid w:val="008C2EA9"/>
    <w:rsid w:val="008C300A"/>
    <w:rsid w:val="008C35E9"/>
    <w:rsid w:val="008C4660"/>
    <w:rsid w:val="008C4A22"/>
    <w:rsid w:val="008C4EF7"/>
    <w:rsid w:val="008C59DD"/>
    <w:rsid w:val="008C68E8"/>
    <w:rsid w:val="008C7427"/>
    <w:rsid w:val="008C74DE"/>
    <w:rsid w:val="008C7714"/>
    <w:rsid w:val="008D0401"/>
    <w:rsid w:val="008D0A2F"/>
    <w:rsid w:val="008D0B13"/>
    <w:rsid w:val="008D16EE"/>
    <w:rsid w:val="008D19C3"/>
    <w:rsid w:val="008D1C4B"/>
    <w:rsid w:val="008D1CE0"/>
    <w:rsid w:val="008D2087"/>
    <w:rsid w:val="008D274F"/>
    <w:rsid w:val="008D2AA2"/>
    <w:rsid w:val="008D2DD2"/>
    <w:rsid w:val="008D2F21"/>
    <w:rsid w:val="008D39C7"/>
    <w:rsid w:val="008D3EAC"/>
    <w:rsid w:val="008D52EB"/>
    <w:rsid w:val="008D5C4C"/>
    <w:rsid w:val="008D5D3B"/>
    <w:rsid w:val="008D6EB0"/>
    <w:rsid w:val="008D79A9"/>
    <w:rsid w:val="008D7B83"/>
    <w:rsid w:val="008D7C97"/>
    <w:rsid w:val="008D7CAB"/>
    <w:rsid w:val="008D7CE9"/>
    <w:rsid w:val="008D7FC6"/>
    <w:rsid w:val="008E05D8"/>
    <w:rsid w:val="008E12EB"/>
    <w:rsid w:val="008E13F8"/>
    <w:rsid w:val="008E190F"/>
    <w:rsid w:val="008E2045"/>
    <w:rsid w:val="008E240A"/>
    <w:rsid w:val="008E30DD"/>
    <w:rsid w:val="008E39EC"/>
    <w:rsid w:val="008E46EC"/>
    <w:rsid w:val="008E4C73"/>
    <w:rsid w:val="008E5202"/>
    <w:rsid w:val="008E5AB1"/>
    <w:rsid w:val="008E63D9"/>
    <w:rsid w:val="008E6D59"/>
    <w:rsid w:val="008E6F61"/>
    <w:rsid w:val="008E713A"/>
    <w:rsid w:val="008E76D0"/>
    <w:rsid w:val="008E7BAE"/>
    <w:rsid w:val="008E7CEC"/>
    <w:rsid w:val="008F00CC"/>
    <w:rsid w:val="008F00EF"/>
    <w:rsid w:val="008F034F"/>
    <w:rsid w:val="008F0F5D"/>
    <w:rsid w:val="008F0FA9"/>
    <w:rsid w:val="008F10B7"/>
    <w:rsid w:val="008F1902"/>
    <w:rsid w:val="008F1EAB"/>
    <w:rsid w:val="008F1EDD"/>
    <w:rsid w:val="008F2570"/>
    <w:rsid w:val="008F2708"/>
    <w:rsid w:val="008F2CD6"/>
    <w:rsid w:val="008F4333"/>
    <w:rsid w:val="008F44D5"/>
    <w:rsid w:val="008F590F"/>
    <w:rsid w:val="008F59BF"/>
    <w:rsid w:val="008F5BA3"/>
    <w:rsid w:val="008F5D01"/>
    <w:rsid w:val="008F634B"/>
    <w:rsid w:val="008F6BA7"/>
    <w:rsid w:val="008F6C58"/>
    <w:rsid w:val="008F6C9A"/>
    <w:rsid w:val="008F6D88"/>
    <w:rsid w:val="008F76B7"/>
    <w:rsid w:val="008F7942"/>
    <w:rsid w:val="008F7ACB"/>
    <w:rsid w:val="008F7C42"/>
    <w:rsid w:val="0090094E"/>
    <w:rsid w:val="00900B5D"/>
    <w:rsid w:val="00901BF9"/>
    <w:rsid w:val="00901FBE"/>
    <w:rsid w:val="009032AF"/>
    <w:rsid w:val="00903394"/>
    <w:rsid w:val="009037AD"/>
    <w:rsid w:val="00903B13"/>
    <w:rsid w:val="00903DB4"/>
    <w:rsid w:val="009041A0"/>
    <w:rsid w:val="0090423A"/>
    <w:rsid w:val="00904EA5"/>
    <w:rsid w:val="009057CB"/>
    <w:rsid w:val="0090581C"/>
    <w:rsid w:val="0090592B"/>
    <w:rsid w:val="00905CB3"/>
    <w:rsid w:val="00906C04"/>
    <w:rsid w:val="009077AE"/>
    <w:rsid w:val="00907FDF"/>
    <w:rsid w:val="0091018E"/>
    <w:rsid w:val="00910B55"/>
    <w:rsid w:val="00910D42"/>
    <w:rsid w:val="00910F9E"/>
    <w:rsid w:val="009111EB"/>
    <w:rsid w:val="00911D03"/>
    <w:rsid w:val="00911FF9"/>
    <w:rsid w:val="00912424"/>
    <w:rsid w:val="009125F8"/>
    <w:rsid w:val="00912875"/>
    <w:rsid w:val="00912C89"/>
    <w:rsid w:val="009133C4"/>
    <w:rsid w:val="009141AE"/>
    <w:rsid w:val="00914475"/>
    <w:rsid w:val="00914550"/>
    <w:rsid w:val="00914757"/>
    <w:rsid w:val="009149BA"/>
    <w:rsid w:val="00914C48"/>
    <w:rsid w:val="00915561"/>
    <w:rsid w:val="00915674"/>
    <w:rsid w:val="00915D38"/>
    <w:rsid w:val="0091645B"/>
    <w:rsid w:val="009164F2"/>
    <w:rsid w:val="00916B61"/>
    <w:rsid w:val="00916DA4"/>
    <w:rsid w:val="00916F77"/>
    <w:rsid w:val="009171DA"/>
    <w:rsid w:val="00917C3F"/>
    <w:rsid w:val="00917F5C"/>
    <w:rsid w:val="0092078B"/>
    <w:rsid w:val="0092087F"/>
    <w:rsid w:val="00920BF5"/>
    <w:rsid w:val="00920DC4"/>
    <w:rsid w:val="00921539"/>
    <w:rsid w:val="0092156B"/>
    <w:rsid w:val="0092196B"/>
    <w:rsid w:val="00921FD8"/>
    <w:rsid w:val="009221E2"/>
    <w:rsid w:val="009222EE"/>
    <w:rsid w:val="0092245A"/>
    <w:rsid w:val="00922A4E"/>
    <w:rsid w:val="00922DE1"/>
    <w:rsid w:val="00922F83"/>
    <w:rsid w:val="0092307B"/>
    <w:rsid w:val="009237A9"/>
    <w:rsid w:val="00923ACE"/>
    <w:rsid w:val="009243C9"/>
    <w:rsid w:val="009243E0"/>
    <w:rsid w:val="009245B1"/>
    <w:rsid w:val="009247BD"/>
    <w:rsid w:val="00924A27"/>
    <w:rsid w:val="00924C47"/>
    <w:rsid w:val="0092537D"/>
    <w:rsid w:val="00925603"/>
    <w:rsid w:val="009257D4"/>
    <w:rsid w:val="00925B71"/>
    <w:rsid w:val="009261C7"/>
    <w:rsid w:val="00926B81"/>
    <w:rsid w:val="0092796E"/>
    <w:rsid w:val="00927FE8"/>
    <w:rsid w:val="0093017F"/>
    <w:rsid w:val="0093066C"/>
    <w:rsid w:val="00930986"/>
    <w:rsid w:val="00930DFF"/>
    <w:rsid w:val="0093143C"/>
    <w:rsid w:val="00933539"/>
    <w:rsid w:val="00934919"/>
    <w:rsid w:val="00934E35"/>
    <w:rsid w:val="009351B6"/>
    <w:rsid w:val="009358E9"/>
    <w:rsid w:val="00936366"/>
    <w:rsid w:val="009365CC"/>
    <w:rsid w:val="0093706F"/>
    <w:rsid w:val="00937869"/>
    <w:rsid w:val="00937B59"/>
    <w:rsid w:val="0094037F"/>
    <w:rsid w:val="00940C7B"/>
    <w:rsid w:val="00940DD2"/>
    <w:rsid w:val="00941AEE"/>
    <w:rsid w:val="009423DD"/>
    <w:rsid w:val="00942578"/>
    <w:rsid w:val="009431C0"/>
    <w:rsid w:val="00943494"/>
    <w:rsid w:val="0094443B"/>
    <w:rsid w:val="00945140"/>
    <w:rsid w:val="0094515E"/>
    <w:rsid w:val="00945412"/>
    <w:rsid w:val="00945C60"/>
    <w:rsid w:val="00945DD8"/>
    <w:rsid w:val="00945E78"/>
    <w:rsid w:val="0094787D"/>
    <w:rsid w:val="00947C7B"/>
    <w:rsid w:val="009500A2"/>
    <w:rsid w:val="00950853"/>
    <w:rsid w:val="00950A85"/>
    <w:rsid w:val="00950B3A"/>
    <w:rsid w:val="00951378"/>
    <w:rsid w:val="00951547"/>
    <w:rsid w:val="00952078"/>
    <w:rsid w:val="009522DD"/>
    <w:rsid w:val="009523A6"/>
    <w:rsid w:val="00952431"/>
    <w:rsid w:val="009524A1"/>
    <w:rsid w:val="0095254E"/>
    <w:rsid w:val="00952D5F"/>
    <w:rsid w:val="00952E9D"/>
    <w:rsid w:val="009539AB"/>
    <w:rsid w:val="009548D0"/>
    <w:rsid w:val="00954C56"/>
    <w:rsid w:val="009560C0"/>
    <w:rsid w:val="00957470"/>
    <w:rsid w:val="0096004E"/>
    <w:rsid w:val="00960FA3"/>
    <w:rsid w:val="00961197"/>
    <w:rsid w:val="00961397"/>
    <w:rsid w:val="0096206F"/>
    <w:rsid w:val="009626BE"/>
    <w:rsid w:val="00962797"/>
    <w:rsid w:val="00962983"/>
    <w:rsid w:val="009629F7"/>
    <w:rsid w:val="00963367"/>
    <w:rsid w:val="009634AF"/>
    <w:rsid w:val="00963967"/>
    <w:rsid w:val="00963C73"/>
    <w:rsid w:val="00963E2F"/>
    <w:rsid w:val="00963F1C"/>
    <w:rsid w:val="009648D3"/>
    <w:rsid w:val="00965126"/>
    <w:rsid w:val="00965DC1"/>
    <w:rsid w:val="009661B6"/>
    <w:rsid w:val="00966203"/>
    <w:rsid w:val="009668E4"/>
    <w:rsid w:val="00966E52"/>
    <w:rsid w:val="00967E62"/>
    <w:rsid w:val="00970A02"/>
    <w:rsid w:val="00970C44"/>
    <w:rsid w:val="00970FF1"/>
    <w:rsid w:val="00971476"/>
    <w:rsid w:val="009720F9"/>
    <w:rsid w:val="00972984"/>
    <w:rsid w:val="00972EF7"/>
    <w:rsid w:val="00973E98"/>
    <w:rsid w:val="00974167"/>
    <w:rsid w:val="00974429"/>
    <w:rsid w:val="00974567"/>
    <w:rsid w:val="00975265"/>
    <w:rsid w:val="009758DD"/>
    <w:rsid w:val="009760BD"/>
    <w:rsid w:val="009764C5"/>
    <w:rsid w:val="00976A03"/>
    <w:rsid w:val="00976DED"/>
    <w:rsid w:val="00977A14"/>
    <w:rsid w:val="00980AF1"/>
    <w:rsid w:val="009811CC"/>
    <w:rsid w:val="009813A4"/>
    <w:rsid w:val="00981461"/>
    <w:rsid w:val="0098173D"/>
    <w:rsid w:val="00981D44"/>
    <w:rsid w:val="0098293C"/>
    <w:rsid w:val="00982B56"/>
    <w:rsid w:val="00982BD1"/>
    <w:rsid w:val="0098416F"/>
    <w:rsid w:val="009841AE"/>
    <w:rsid w:val="00984DB8"/>
    <w:rsid w:val="00984DC1"/>
    <w:rsid w:val="0098537E"/>
    <w:rsid w:val="00985392"/>
    <w:rsid w:val="00985910"/>
    <w:rsid w:val="00985F71"/>
    <w:rsid w:val="00986306"/>
    <w:rsid w:val="009864DA"/>
    <w:rsid w:val="009865D6"/>
    <w:rsid w:val="00986AAB"/>
    <w:rsid w:val="0098714F"/>
    <w:rsid w:val="00987161"/>
    <w:rsid w:val="009901B9"/>
    <w:rsid w:val="009903BB"/>
    <w:rsid w:val="009913F8"/>
    <w:rsid w:val="009926F1"/>
    <w:rsid w:val="009928AF"/>
    <w:rsid w:val="00992EEC"/>
    <w:rsid w:val="00993EB3"/>
    <w:rsid w:val="00994174"/>
    <w:rsid w:val="009943E2"/>
    <w:rsid w:val="009945DF"/>
    <w:rsid w:val="009946BD"/>
    <w:rsid w:val="009959F1"/>
    <w:rsid w:val="00996799"/>
    <w:rsid w:val="00996E04"/>
    <w:rsid w:val="00996E72"/>
    <w:rsid w:val="00997971"/>
    <w:rsid w:val="009A0CBC"/>
    <w:rsid w:val="009A122C"/>
    <w:rsid w:val="009A1535"/>
    <w:rsid w:val="009A16FC"/>
    <w:rsid w:val="009A1CD6"/>
    <w:rsid w:val="009A2768"/>
    <w:rsid w:val="009A331A"/>
    <w:rsid w:val="009A3ADE"/>
    <w:rsid w:val="009A40C5"/>
    <w:rsid w:val="009A49CD"/>
    <w:rsid w:val="009A4B2B"/>
    <w:rsid w:val="009A52C5"/>
    <w:rsid w:val="009A5EF0"/>
    <w:rsid w:val="009A6014"/>
    <w:rsid w:val="009A6CFC"/>
    <w:rsid w:val="009A77A1"/>
    <w:rsid w:val="009A794A"/>
    <w:rsid w:val="009A7C17"/>
    <w:rsid w:val="009B0019"/>
    <w:rsid w:val="009B005D"/>
    <w:rsid w:val="009B00DA"/>
    <w:rsid w:val="009B063C"/>
    <w:rsid w:val="009B0918"/>
    <w:rsid w:val="009B13AB"/>
    <w:rsid w:val="009B1515"/>
    <w:rsid w:val="009B1BEB"/>
    <w:rsid w:val="009B20EA"/>
    <w:rsid w:val="009B29E0"/>
    <w:rsid w:val="009B3041"/>
    <w:rsid w:val="009B396F"/>
    <w:rsid w:val="009B3C48"/>
    <w:rsid w:val="009B64BC"/>
    <w:rsid w:val="009B656B"/>
    <w:rsid w:val="009B6755"/>
    <w:rsid w:val="009B6C01"/>
    <w:rsid w:val="009B7830"/>
    <w:rsid w:val="009B7BB7"/>
    <w:rsid w:val="009B7ED1"/>
    <w:rsid w:val="009C0158"/>
    <w:rsid w:val="009C04E5"/>
    <w:rsid w:val="009C081E"/>
    <w:rsid w:val="009C0AB4"/>
    <w:rsid w:val="009C0FD3"/>
    <w:rsid w:val="009C1923"/>
    <w:rsid w:val="009C25D4"/>
    <w:rsid w:val="009C2896"/>
    <w:rsid w:val="009C297C"/>
    <w:rsid w:val="009C303D"/>
    <w:rsid w:val="009C3205"/>
    <w:rsid w:val="009C3AAA"/>
    <w:rsid w:val="009C3D7E"/>
    <w:rsid w:val="009C42AF"/>
    <w:rsid w:val="009C43A7"/>
    <w:rsid w:val="009C4CE5"/>
    <w:rsid w:val="009C538D"/>
    <w:rsid w:val="009C5849"/>
    <w:rsid w:val="009C5A19"/>
    <w:rsid w:val="009C5B31"/>
    <w:rsid w:val="009C5D53"/>
    <w:rsid w:val="009C5DB7"/>
    <w:rsid w:val="009C6305"/>
    <w:rsid w:val="009C6629"/>
    <w:rsid w:val="009C6792"/>
    <w:rsid w:val="009C7DCD"/>
    <w:rsid w:val="009C7F42"/>
    <w:rsid w:val="009D01BD"/>
    <w:rsid w:val="009D03CB"/>
    <w:rsid w:val="009D0A78"/>
    <w:rsid w:val="009D0CEA"/>
    <w:rsid w:val="009D0DE7"/>
    <w:rsid w:val="009D0DFD"/>
    <w:rsid w:val="009D1DF3"/>
    <w:rsid w:val="009D29C5"/>
    <w:rsid w:val="009D31F4"/>
    <w:rsid w:val="009D432B"/>
    <w:rsid w:val="009D5383"/>
    <w:rsid w:val="009D568A"/>
    <w:rsid w:val="009D690D"/>
    <w:rsid w:val="009D6A0E"/>
    <w:rsid w:val="009D709F"/>
    <w:rsid w:val="009D748B"/>
    <w:rsid w:val="009D7789"/>
    <w:rsid w:val="009D7A45"/>
    <w:rsid w:val="009D7D43"/>
    <w:rsid w:val="009D7D99"/>
    <w:rsid w:val="009E0287"/>
    <w:rsid w:val="009E0A7C"/>
    <w:rsid w:val="009E0DCF"/>
    <w:rsid w:val="009E1AFD"/>
    <w:rsid w:val="009E1DCE"/>
    <w:rsid w:val="009E1DDB"/>
    <w:rsid w:val="009E2222"/>
    <w:rsid w:val="009E290D"/>
    <w:rsid w:val="009E319E"/>
    <w:rsid w:val="009E3759"/>
    <w:rsid w:val="009E3858"/>
    <w:rsid w:val="009E457C"/>
    <w:rsid w:val="009E4725"/>
    <w:rsid w:val="009E47C0"/>
    <w:rsid w:val="009E48B5"/>
    <w:rsid w:val="009E55A6"/>
    <w:rsid w:val="009E5A6B"/>
    <w:rsid w:val="009E67B7"/>
    <w:rsid w:val="009E6B9F"/>
    <w:rsid w:val="009E6E96"/>
    <w:rsid w:val="009E6F67"/>
    <w:rsid w:val="009E7E6F"/>
    <w:rsid w:val="009F02C0"/>
    <w:rsid w:val="009F036F"/>
    <w:rsid w:val="009F0A42"/>
    <w:rsid w:val="009F0B82"/>
    <w:rsid w:val="009F0EE4"/>
    <w:rsid w:val="009F1A20"/>
    <w:rsid w:val="009F1CB6"/>
    <w:rsid w:val="009F2A7D"/>
    <w:rsid w:val="009F2D99"/>
    <w:rsid w:val="009F2FCF"/>
    <w:rsid w:val="009F2FDC"/>
    <w:rsid w:val="009F36D2"/>
    <w:rsid w:val="009F4B60"/>
    <w:rsid w:val="009F4C05"/>
    <w:rsid w:val="009F56A8"/>
    <w:rsid w:val="009F5A01"/>
    <w:rsid w:val="009F5C48"/>
    <w:rsid w:val="009F64A1"/>
    <w:rsid w:val="009F6B55"/>
    <w:rsid w:val="009F6B56"/>
    <w:rsid w:val="00A00773"/>
    <w:rsid w:val="00A00F27"/>
    <w:rsid w:val="00A010DA"/>
    <w:rsid w:val="00A01311"/>
    <w:rsid w:val="00A01358"/>
    <w:rsid w:val="00A016B9"/>
    <w:rsid w:val="00A01C9E"/>
    <w:rsid w:val="00A01D11"/>
    <w:rsid w:val="00A01DA4"/>
    <w:rsid w:val="00A02221"/>
    <w:rsid w:val="00A03C1C"/>
    <w:rsid w:val="00A04A3C"/>
    <w:rsid w:val="00A0507F"/>
    <w:rsid w:val="00A053A4"/>
    <w:rsid w:val="00A0795C"/>
    <w:rsid w:val="00A10713"/>
    <w:rsid w:val="00A109BC"/>
    <w:rsid w:val="00A10C25"/>
    <w:rsid w:val="00A121DD"/>
    <w:rsid w:val="00A12EE8"/>
    <w:rsid w:val="00A134F9"/>
    <w:rsid w:val="00A136E3"/>
    <w:rsid w:val="00A1393C"/>
    <w:rsid w:val="00A13F9A"/>
    <w:rsid w:val="00A14227"/>
    <w:rsid w:val="00A14696"/>
    <w:rsid w:val="00A14E28"/>
    <w:rsid w:val="00A14EA1"/>
    <w:rsid w:val="00A1555C"/>
    <w:rsid w:val="00A155A0"/>
    <w:rsid w:val="00A161F2"/>
    <w:rsid w:val="00A1764D"/>
    <w:rsid w:val="00A17BD3"/>
    <w:rsid w:val="00A202B7"/>
    <w:rsid w:val="00A20CF9"/>
    <w:rsid w:val="00A21197"/>
    <w:rsid w:val="00A211CE"/>
    <w:rsid w:val="00A214AE"/>
    <w:rsid w:val="00A22141"/>
    <w:rsid w:val="00A22B28"/>
    <w:rsid w:val="00A22DD1"/>
    <w:rsid w:val="00A2474E"/>
    <w:rsid w:val="00A24BF1"/>
    <w:rsid w:val="00A24F99"/>
    <w:rsid w:val="00A25678"/>
    <w:rsid w:val="00A2583F"/>
    <w:rsid w:val="00A25AB8"/>
    <w:rsid w:val="00A25F66"/>
    <w:rsid w:val="00A265F1"/>
    <w:rsid w:val="00A26A91"/>
    <w:rsid w:val="00A26B05"/>
    <w:rsid w:val="00A2740E"/>
    <w:rsid w:val="00A27754"/>
    <w:rsid w:val="00A279D2"/>
    <w:rsid w:val="00A3092B"/>
    <w:rsid w:val="00A31654"/>
    <w:rsid w:val="00A32307"/>
    <w:rsid w:val="00A3363B"/>
    <w:rsid w:val="00A33781"/>
    <w:rsid w:val="00A33B5C"/>
    <w:rsid w:val="00A33C08"/>
    <w:rsid w:val="00A33D97"/>
    <w:rsid w:val="00A34B62"/>
    <w:rsid w:val="00A35B4A"/>
    <w:rsid w:val="00A35FDC"/>
    <w:rsid w:val="00A36235"/>
    <w:rsid w:val="00A36C95"/>
    <w:rsid w:val="00A36D5A"/>
    <w:rsid w:val="00A372D7"/>
    <w:rsid w:val="00A40092"/>
    <w:rsid w:val="00A40F0F"/>
    <w:rsid w:val="00A4127D"/>
    <w:rsid w:val="00A4162D"/>
    <w:rsid w:val="00A41EE9"/>
    <w:rsid w:val="00A421E2"/>
    <w:rsid w:val="00A427CF"/>
    <w:rsid w:val="00A42A13"/>
    <w:rsid w:val="00A43B83"/>
    <w:rsid w:val="00A4457E"/>
    <w:rsid w:val="00A4472E"/>
    <w:rsid w:val="00A44AA1"/>
    <w:rsid w:val="00A44C89"/>
    <w:rsid w:val="00A45418"/>
    <w:rsid w:val="00A45497"/>
    <w:rsid w:val="00A46664"/>
    <w:rsid w:val="00A46804"/>
    <w:rsid w:val="00A47204"/>
    <w:rsid w:val="00A47899"/>
    <w:rsid w:val="00A47C03"/>
    <w:rsid w:val="00A51354"/>
    <w:rsid w:val="00A515AE"/>
    <w:rsid w:val="00A51696"/>
    <w:rsid w:val="00A51E1E"/>
    <w:rsid w:val="00A51EE7"/>
    <w:rsid w:val="00A52715"/>
    <w:rsid w:val="00A528B6"/>
    <w:rsid w:val="00A53783"/>
    <w:rsid w:val="00A54571"/>
    <w:rsid w:val="00A545EF"/>
    <w:rsid w:val="00A55498"/>
    <w:rsid w:val="00A55AF9"/>
    <w:rsid w:val="00A55B12"/>
    <w:rsid w:val="00A55B80"/>
    <w:rsid w:val="00A55BE1"/>
    <w:rsid w:val="00A5687C"/>
    <w:rsid w:val="00A57379"/>
    <w:rsid w:val="00A5752D"/>
    <w:rsid w:val="00A57BAC"/>
    <w:rsid w:val="00A57CEE"/>
    <w:rsid w:val="00A57DB9"/>
    <w:rsid w:val="00A57FCF"/>
    <w:rsid w:val="00A60219"/>
    <w:rsid w:val="00A604E9"/>
    <w:rsid w:val="00A608A6"/>
    <w:rsid w:val="00A60AAD"/>
    <w:rsid w:val="00A60CD7"/>
    <w:rsid w:val="00A6256B"/>
    <w:rsid w:val="00A62D94"/>
    <w:rsid w:val="00A63569"/>
    <w:rsid w:val="00A635D2"/>
    <w:rsid w:val="00A64601"/>
    <w:rsid w:val="00A6502E"/>
    <w:rsid w:val="00A650F9"/>
    <w:rsid w:val="00A65BBC"/>
    <w:rsid w:val="00A66134"/>
    <w:rsid w:val="00A66ED3"/>
    <w:rsid w:val="00A671EE"/>
    <w:rsid w:val="00A67C81"/>
    <w:rsid w:val="00A67F8D"/>
    <w:rsid w:val="00A70243"/>
    <w:rsid w:val="00A70F8E"/>
    <w:rsid w:val="00A71484"/>
    <w:rsid w:val="00A7151A"/>
    <w:rsid w:val="00A715B2"/>
    <w:rsid w:val="00A71C09"/>
    <w:rsid w:val="00A71C88"/>
    <w:rsid w:val="00A72064"/>
    <w:rsid w:val="00A721F8"/>
    <w:rsid w:val="00A7272E"/>
    <w:rsid w:val="00A7332F"/>
    <w:rsid w:val="00A7365B"/>
    <w:rsid w:val="00A73A41"/>
    <w:rsid w:val="00A7486B"/>
    <w:rsid w:val="00A748EA"/>
    <w:rsid w:val="00A752B8"/>
    <w:rsid w:val="00A767BC"/>
    <w:rsid w:val="00A76A09"/>
    <w:rsid w:val="00A76A31"/>
    <w:rsid w:val="00A76BBB"/>
    <w:rsid w:val="00A76EA5"/>
    <w:rsid w:val="00A77E48"/>
    <w:rsid w:val="00A8039C"/>
    <w:rsid w:val="00A8126E"/>
    <w:rsid w:val="00A81358"/>
    <w:rsid w:val="00A81558"/>
    <w:rsid w:val="00A818DA"/>
    <w:rsid w:val="00A82AF7"/>
    <w:rsid w:val="00A84BAF"/>
    <w:rsid w:val="00A84C49"/>
    <w:rsid w:val="00A85267"/>
    <w:rsid w:val="00A854A1"/>
    <w:rsid w:val="00A854C6"/>
    <w:rsid w:val="00A85517"/>
    <w:rsid w:val="00A85A6F"/>
    <w:rsid w:val="00A85A7A"/>
    <w:rsid w:val="00A85D42"/>
    <w:rsid w:val="00A85EFA"/>
    <w:rsid w:val="00A860AC"/>
    <w:rsid w:val="00A86659"/>
    <w:rsid w:val="00A86AB3"/>
    <w:rsid w:val="00A86ABF"/>
    <w:rsid w:val="00A875B4"/>
    <w:rsid w:val="00A902C5"/>
    <w:rsid w:val="00A907DB"/>
    <w:rsid w:val="00A9099A"/>
    <w:rsid w:val="00A90B72"/>
    <w:rsid w:val="00A91162"/>
    <w:rsid w:val="00A916FC"/>
    <w:rsid w:val="00A91B9E"/>
    <w:rsid w:val="00A91F55"/>
    <w:rsid w:val="00A91F64"/>
    <w:rsid w:val="00A925DF"/>
    <w:rsid w:val="00A925EB"/>
    <w:rsid w:val="00A92D93"/>
    <w:rsid w:val="00A9330E"/>
    <w:rsid w:val="00A934DB"/>
    <w:rsid w:val="00A93FBE"/>
    <w:rsid w:val="00A94449"/>
    <w:rsid w:val="00A944F9"/>
    <w:rsid w:val="00A94C96"/>
    <w:rsid w:val="00A9564A"/>
    <w:rsid w:val="00A95940"/>
    <w:rsid w:val="00A960B3"/>
    <w:rsid w:val="00A967FB"/>
    <w:rsid w:val="00A96B1F"/>
    <w:rsid w:val="00A97093"/>
    <w:rsid w:val="00A97928"/>
    <w:rsid w:val="00A97F54"/>
    <w:rsid w:val="00AA01EF"/>
    <w:rsid w:val="00AA03B9"/>
    <w:rsid w:val="00AA078E"/>
    <w:rsid w:val="00AA0BB1"/>
    <w:rsid w:val="00AA1434"/>
    <w:rsid w:val="00AA1FDE"/>
    <w:rsid w:val="00AA2135"/>
    <w:rsid w:val="00AA2187"/>
    <w:rsid w:val="00AA3306"/>
    <w:rsid w:val="00AA392F"/>
    <w:rsid w:val="00AA393B"/>
    <w:rsid w:val="00AA3961"/>
    <w:rsid w:val="00AA39E8"/>
    <w:rsid w:val="00AA44B1"/>
    <w:rsid w:val="00AA4F00"/>
    <w:rsid w:val="00AA4FBB"/>
    <w:rsid w:val="00AA5181"/>
    <w:rsid w:val="00AA5E24"/>
    <w:rsid w:val="00AA6C34"/>
    <w:rsid w:val="00AA77F2"/>
    <w:rsid w:val="00AA7A2C"/>
    <w:rsid w:val="00AB009A"/>
    <w:rsid w:val="00AB00B8"/>
    <w:rsid w:val="00AB01E4"/>
    <w:rsid w:val="00AB152C"/>
    <w:rsid w:val="00AB1A4F"/>
    <w:rsid w:val="00AB28DE"/>
    <w:rsid w:val="00AB2DA6"/>
    <w:rsid w:val="00AB38E9"/>
    <w:rsid w:val="00AB65B4"/>
    <w:rsid w:val="00AB6642"/>
    <w:rsid w:val="00AB6EC0"/>
    <w:rsid w:val="00AC0417"/>
    <w:rsid w:val="00AC13E9"/>
    <w:rsid w:val="00AC15E0"/>
    <w:rsid w:val="00AC1C25"/>
    <w:rsid w:val="00AC2C92"/>
    <w:rsid w:val="00AC2CBF"/>
    <w:rsid w:val="00AC2CCA"/>
    <w:rsid w:val="00AC324E"/>
    <w:rsid w:val="00AC374A"/>
    <w:rsid w:val="00AC4213"/>
    <w:rsid w:val="00AC493E"/>
    <w:rsid w:val="00AC52A7"/>
    <w:rsid w:val="00AC58EA"/>
    <w:rsid w:val="00AC5CB0"/>
    <w:rsid w:val="00AC5D84"/>
    <w:rsid w:val="00AC6578"/>
    <w:rsid w:val="00AC6FF4"/>
    <w:rsid w:val="00AC7E4C"/>
    <w:rsid w:val="00AD04F3"/>
    <w:rsid w:val="00AD156B"/>
    <w:rsid w:val="00AD1A94"/>
    <w:rsid w:val="00AD1BE7"/>
    <w:rsid w:val="00AD1E2A"/>
    <w:rsid w:val="00AD1E4A"/>
    <w:rsid w:val="00AD1E82"/>
    <w:rsid w:val="00AD2B4C"/>
    <w:rsid w:val="00AD2C67"/>
    <w:rsid w:val="00AD2F7C"/>
    <w:rsid w:val="00AD316A"/>
    <w:rsid w:val="00AD463E"/>
    <w:rsid w:val="00AD59C2"/>
    <w:rsid w:val="00AD5BD2"/>
    <w:rsid w:val="00AD5FAE"/>
    <w:rsid w:val="00AD60F6"/>
    <w:rsid w:val="00AD681F"/>
    <w:rsid w:val="00AD6B2A"/>
    <w:rsid w:val="00AD7017"/>
    <w:rsid w:val="00AD7790"/>
    <w:rsid w:val="00AD78C9"/>
    <w:rsid w:val="00AD7B2C"/>
    <w:rsid w:val="00AD7C6E"/>
    <w:rsid w:val="00AD7D52"/>
    <w:rsid w:val="00AE01B7"/>
    <w:rsid w:val="00AE0528"/>
    <w:rsid w:val="00AE13DA"/>
    <w:rsid w:val="00AE1651"/>
    <w:rsid w:val="00AE17A6"/>
    <w:rsid w:val="00AE1DCB"/>
    <w:rsid w:val="00AE207A"/>
    <w:rsid w:val="00AE236F"/>
    <w:rsid w:val="00AE239D"/>
    <w:rsid w:val="00AE2B5F"/>
    <w:rsid w:val="00AE3247"/>
    <w:rsid w:val="00AE3281"/>
    <w:rsid w:val="00AE3467"/>
    <w:rsid w:val="00AE39F7"/>
    <w:rsid w:val="00AE43D4"/>
    <w:rsid w:val="00AE48F6"/>
    <w:rsid w:val="00AE4BCF"/>
    <w:rsid w:val="00AE52F6"/>
    <w:rsid w:val="00AE5500"/>
    <w:rsid w:val="00AE584F"/>
    <w:rsid w:val="00AE58FF"/>
    <w:rsid w:val="00AE61ED"/>
    <w:rsid w:val="00AE6698"/>
    <w:rsid w:val="00AE6D92"/>
    <w:rsid w:val="00AE6FC1"/>
    <w:rsid w:val="00AE7142"/>
    <w:rsid w:val="00AE7370"/>
    <w:rsid w:val="00AE757C"/>
    <w:rsid w:val="00AE797E"/>
    <w:rsid w:val="00AE7EC6"/>
    <w:rsid w:val="00AF0901"/>
    <w:rsid w:val="00AF0FAF"/>
    <w:rsid w:val="00AF15D1"/>
    <w:rsid w:val="00AF1630"/>
    <w:rsid w:val="00AF1A6D"/>
    <w:rsid w:val="00AF20D3"/>
    <w:rsid w:val="00AF3219"/>
    <w:rsid w:val="00AF343C"/>
    <w:rsid w:val="00AF3E9E"/>
    <w:rsid w:val="00AF494E"/>
    <w:rsid w:val="00AF4BEA"/>
    <w:rsid w:val="00AF4BEE"/>
    <w:rsid w:val="00AF4C34"/>
    <w:rsid w:val="00AF52A5"/>
    <w:rsid w:val="00AF5C79"/>
    <w:rsid w:val="00AF5D1E"/>
    <w:rsid w:val="00AF5E11"/>
    <w:rsid w:val="00AF60E4"/>
    <w:rsid w:val="00AF6709"/>
    <w:rsid w:val="00B00738"/>
    <w:rsid w:val="00B00E9C"/>
    <w:rsid w:val="00B01083"/>
    <w:rsid w:val="00B010C6"/>
    <w:rsid w:val="00B011ED"/>
    <w:rsid w:val="00B0203B"/>
    <w:rsid w:val="00B023C7"/>
    <w:rsid w:val="00B02DA4"/>
    <w:rsid w:val="00B030C3"/>
    <w:rsid w:val="00B03886"/>
    <w:rsid w:val="00B0397D"/>
    <w:rsid w:val="00B03C16"/>
    <w:rsid w:val="00B03D6A"/>
    <w:rsid w:val="00B04385"/>
    <w:rsid w:val="00B046F6"/>
    <w:rsid w:val="00B04A64"/>
    <w:rsid w:val="00B04D40"/>
    <w:rsid w:val="00B04F18"/>
    <w:rsid w:val="00B05EBC"/>
    <w:rsid w:val="00B0615D"/>
    <w:rsid w:val="00B063FD"/>
    <w:rsid w:val="00B06B2F"/>
    <w:rsid w:val="00B06D32"/>
    <w:rsid w:val="00B073DA"/>
    <w:rsid w:val="00B077AA"/>
    <w:rsid w:val="00B1003C"/>
    <w:rsid w:val="00B1017A"/>
    <w:rsid w:val="00B10521"/>
    <w:rsid w:val="00B10740"/>
    <w:rsid w:val="00B10956"/>
    <w:rsid w:val="00B1129B"/>
    <w:rsid w:val="00B120F1"/>
    <w:rsid w:val="00B12AFA"/>
    <w:rsid w:val="00B12E98"/>
    <w:rsid w:val="00B12FA3"/>
    <w:rsid w:val="00B132F2"/>
    <w:rsid w:val="00B13495"/>
    <w:rsid w:val="00B13764"/>
    <w:rsid w:val="00B1409C"/>
    <w:rsid w:val="00B14257"/>
    <w:rsid w:val="00B147ED"/>
    <w:rsid w:val="00B14A72"/>
    <w:rsid w:val="00B14D79"/>
    <w:rsid w:val="00B14FDE"/>
    <w:rsid w:val="00B1504C"/>
    <w:rsid w:val="00B162EF"/>
    <w:rsid w:val="00B163CF"/>
    <w:rsid w:val="00B16963"/>
    <w:rsid w:val="00B17298"/>
    <w:rsid w:val="00B1772C"/>
    <w:rsid w:val="00B17E4A"/>
    <w:rsid w:val="00B203E4"/>
    <w:rsid w:val="00B20C64"/>
    <w:rsid w:val="00B20CA7"/>
    <w:rsid w:val="00B214CD"/>
    <w:rsid w:val="00B21E8F"/>
    <w:rsid w:val="00B21FF2"/>
    <w:rsid w:val="00B22CBF"/>
    <w:rsid w:val="00B23228"/>
    <w:rsid w:val="00B233B5"/>
    <w:rsid w:val="00B23498"/>
    <w:rsid w:val="00B2372B"/>
    <w:rsid w:val="00B241F3"/>
    <w:rsid w:val="00B24684"/>
    <w:rsid w:val="00B250C2"/>
    <w:rsid w:val="00B25284"/>
    <w:rsid w:val="00B26C18"/>
    <w:rsid w:val="00B272C2"/>
    <w:rsid w:val="00B27609"/>
    <w:rsid w:val="00B2776F"/>
    <w:rsid w:val="00B27ACC"/>
    <w:rsid w:val="00B27CC3"/>
    <w:rsid w:val="00B31AF5"/>
    <w:rsid w:val="00B325B9"/>
    <w:rsid w:val="00B32BA4"/>
    <w:rsid w:val="00B32E3C"/>
    <w:rsid w:val="00B33A1F"/>
    <w:rsid w:val="00B34BE2"/>
    <w:rsid w:val="00B3511F"/>
    <w:rsid w:val="00B352E0"/>
    <w:rsid w:val="00B356C7"/>
    <w:rsid w:val="00B3592D"/>
    <w:rsid w:val="00B35970"/>
    <w:rsid w:val="00B360BC"/>
    <w:rsid w:val="00B36364"/>
    <w:rsid w:val="00B3670E"/>
    <w:rsid w:val="00B36B09"/>
    <w:rsid w:val="00B36B7F"/>
    <w:rsid w:val="00B36D30"/>
    <w:rsid w:val="00B37718"/>
    <w:rsid w:val="00B37972"/>
    <w:rsid w:val="00B37BC2"/>
    <w:rsid w:val="00B37DA0"/>
    <w:rsid w:val="00B37FAC"/>
    <w:rsid w:val="00B40291"/>
    <w:rsid w:val="00B4093D"/>
    <w:rsid w:val="00B4190C"/>
    <w:rsid w:val="00B43429"/>
    <w:rsid w:val="00B43433"/>
    <w:rsid w:val="00B434A8"/>
    <w:rsid w:val="00B4356B"/>
    <w:rsid w:val="00B43C23"/>
    <w:rsid w:val="00B43D22"/>
    <w:rsid w:val="00B4485C"/>
    <w:rsid w:val="00B45F25"/>
    <w:rsid w:val="00B4695A"/>
    <w:rsid w:val="00B46CE5"/>
    <w:rsid w:val="00B504E0"/>
    <w:rsid w:val="00B507ED"/>
    <w:rsid w:val="00B51825"/>
    <w:rsid w:val="00B51E88"/>
    <w:rsid w:val="00B51ECD"/>
    <w:rsid w:val="00B527F0"/>
    <w:rsid w:val="00B53083"/>
    <w:rsid w:val="00B530FF"/>
    <w:rsid w:val="00B53428"/>
    <w:rsid w:val="00B5384E"/>
    <w:rsid w:val="00B5393A"/>
    <w:rsid w:val="00B53A72"/>
    <w:rsid w:val="00B53BD4"/>
    <w:rsid w:val="00B555D3"/>
    <w:rsid w:val="00B55AA9"/>
    <w:rsid w:val="00B5767D"/>
    <w:rsid w:val="00B6025E"/>
    <w:rsid w:val="00B60893"/>
    <w:rsid w:val="00B608A5"/>
    <w:rsid w:val="00B609D0"/>
    <w:rsid w:val="00B61D19"/>
    <w:rsid w:val="00B61EAA"/>
    <w:rsid w:val="00B61FB8"/>
    <w:rsid w:val="00B62D50"/>
    <w:rsid w:val="00B63301"/>
    <w:rsid w:val="00B63942"/>
    <w:rsid w:val="00B6411F"/>
    <w:rsid w:val="00B64B66"/>
    <w:rsid w:val="00B64ECA"/>
    <w:rsid w:val="00B650A6"/>
    <w:rsid w:val="00B66047"/>
    <w:rsid w:val="00B67807"/>
    <w:rsid w:val="00B67E43"/>
    <w:rsid w:val="00B67EBD"/>
    <w:rsid w:val="00B70365"/>
    <w:rsid w:val="00B707B5"/>
    <w:rsid w:val="00B70B06"/>
    <w:rsid w:val="00B70D2D"/>
    <w:rsid w:val="00B713CF"/>
    <w:rsid w:val="00B71C02"/>
    <w:rsid w:val="00B71E77"/>
    <w:rsid w:val="00B72198"/>
    <w:rsid w:val="00B7223B"/>
    <w:rsid w:val="00B73993"/>
    <w:rsid w:val="00B74B4D"/>
    <w:rsid w:val="00B74C36"/>
    <w:rsid w:val="00B74EDC"/>
    <w:rsid w:val="00B7590C"/>
    <w:rsid w:val="00B761C6"/>
    <w:rsid w:val="00B765A8"/>
    <w:rsid w:val="00B768C6"/>
    <w:rsid w:val="00B76A58"/>
    <w:rsid w:val="00B76E58"/>
    <w:rsid w:val="00B77738"/>
    <w:rsid w:val="00B80AFE"/>
    <w:rsid w:val="00B80E1A"/>
    <w:rsid w:val="00B81173"/>
    <w:rsid w:val="00B812C4"/>
    <w:rsid w:val="00B81387"/>
    <w:rsid w:val="00B818A8"/>
    <w:rsid w:val="00B81B09"/>
    <w:rsid w:val="00B81D33"/>
    <w:rsid w:val="00B83499"/>
    <w:rsid w:val="00B83759"/>
    <w:rsid w:val="00B83A7C"/>
    <w:rsid w:val="00B843E3"/>
    <w:rsid w:val="00B84511"/>
    <w:rsid w:val="00B84572"/>
    <w:rsid w:val="00B84857"/>
    <w:rsid w:val="00B8485C"/>
    <w:rsid w:val="00B867EA"/>
    <w:rsid w:val="00B8685A"/>
    <w:rsid w:val="00B86AD7"/>
    <w:rsid w:val="00B87310"/>
    <w:rsid w:val="00B87683"/>
    <w:rsid w:val="00B87C33"/>
    <w:rsid w:val="00B87D34"/>
    <w:rsid w:val="00B900A1"/>
    <w:rsid w:val="00B90113"/>
    <w:rsid w:val="00B90128"/>
    <w:rsid w:val="00B90615"/>
    <w:rsid w:val="00B91062"/>
    <w:rsid w:val="00B91425"/>
    <w:rsid w:val="00B91EBC"/>
    <w:rsid w:val="00B920E3"/>
    <w:rsid w:val="00B92713"/>
    <w:rsid w:val="00B9291E"/>
    <w:rsid w:val="00B92B3A"/>
    <w:rsid w:val="00B92EB1"/>
    <w:rsid w:val="00B92F20"/>
    <w:rsid w:val="00B93EC5"/>
    <w:rsid w:val="00B94B92"/>
    <w:rsid w:val="00B95729"/>
    <w:rsid w:val="00B95DD9"/>
    <w:rsid w:val="00B964B2"/>
    <w:rsid w:val="00B96536"/>
    <w:rsid w:val="00B966E9"/>
    <w:rsid w:val="00B96703"/>
    <w:rsid w:val="00B96A07"/>
    <w:rsid w:val="00B96EB3"/>
    <w:rsid w:val="00B96F18"/>
    <w:rsid w:val="00B97426"/>
    <w:rsid w:val="00B97C61"/>
    <w:rsid w:val="00B97FB8"/>
    <w:rsid w:val="00B97FB9"/>
    <w:rsid w:val="00BA0098"/>
    <w:rsid w:val="00BA0350"/>
    <w:rsid w:val="00BA06CA"/>
    <w:rsid w:val="00BA1273"/>
    <w:rsid w:val="00BA12E2"/>
    <w:rsid w:val="00BA1641"/>
    <w:rsid w:val="00BA1E0F"/>
    <w:rsid w:val="00BA2134"/>
    <w:rsid w:val="00BA2E5D"/>
    <w:rsid w:val="00BA303C"/>
    <w:rsid w:val="00BA42BF"/>
    <w:rsid w:val="00BA4D02"/>
    <w:rsid w:val="00BA50A1"/>
    <w:rsid w:val="00BA6A0E"/>
    <w:rsid w:val="00BA6FD3"/>
    <w:rsid w:val="00BA7139"/>
    <w:rsid w:val="00BA7534"/>
    <w:rsid w:val="00BA77E5"/>
    <w:rsid w:val="00BA7892"/>
    <w:rsid w:val="00BB0112"/>
    <w:rsid w:val="00BB01D0"/>
    <w:rsid w:val="00BB1C8A"/>
    <w:rsid w:val="00BB3555"/>
    <w:rsid w:val="00BB3690"/>
    <w:rsid w:val="00BB3AB9"/>
    <w:rsid w:val="00BB4196"/>
    <w:rsid w:val="00BB42EF"/>
    <w:rsid w:val="00BB4886"/>
    <w:rsid w:val="00BB4B96"/>
    <w:rsid w:val="00BB502C"/>
    <w:rsid w:val="00BB5595"/>
    <w:rsid w:val="00BB57AF"/>
    <w:rsid w:val="00BB584C"/>
    <w:rsid w:val="00BB5911"/>
    <w:rsid w:val="00BB5CD3"/>
    <w:rsid w:val="00BB5D8B"/>
    <w:rsid w:val="00BB61B7"/>
    <w:rsid w:val="00BB6A51"/>
    <w:rsid w:val="00BB6BB2"/>
    <w:rsid w:val="00BC1A6A"/>
    <w:rsid w:val="00BC28C6"/>
    <w:rsid w:val="00BC3842"/>
    <w:rsid w:val="00BC3A5A"/>
    <w:rsid w:val="00BC40C7"/>
    <w:rsid w:val="00BC4FD3"/>
    <w:rsid w:val="00BC5BDF"/>
    <w:rsid w:val="00BC6BA6"/>
    <w:rsid w:val="00BC7B37"/>
    <w:rsid w:val="00BC7CCF"/>
    <w:rsid w:val="00BD00E6"/>
    <w:rsid w:val="00BD0288"/>
    <w:rsid w:val="00BD0466"/>
    <w:rsid w:val="00BD04D3"/>
    <w:rsid w:val="00BD04EC"/>
    <w:rsid w:val="00BD085C"/>
    <w:rsid w:val="00BD0A68"/>
    <w:rsid w:val="00BD19FC"/>
    <w:rsid w:val="00BD22A2"/>
    <w:rsid w:val="00BD2F38"/>
    <w:rsid w:val="00BD3D50"/>
    <w:rsid w:val="00BD3D8F"/>
    <w:rsid w:val="00BD3F43"/>
    <w:rsid w:val="00BD53C7"/>
    <w:rsid w:val="00BD64FE"/>
    <w:rsid w:val="00BD6CCE"/>
    <w:rsid w:val="00BD6D6E"/>
    <w:rsid w:val="00BD72D8"/>
    <w:rsid w:val="00BD766B"/>
    <w:rsid w:val="00BD7FA8"/>
    <w:rsid w:val="00BE01F6"/>
    <w:rsid w:val="00BE04AC"/>
    <w:rsid w:val="00BE05C8"/>
    <w:rsid w:val="00BE0AD1"/>
    <w:rsid w:val="00BE0EF9"/>
    <w:rsid w:val="00BE1B3C"/>
    <w:rsid w:val="00BE251D"/>
    <w:rsid w:val="00BE2778"/>
    <w:rsid w:val="00BE2915"/>
    <w:rsid w:val="00BE2F7A"/>
    <w:rsid w:val="00BE412D"/>
    <w:rsid w:val="00BE454A"/>
    <w:rsid w:val="00BE665D"/>
    <w:rsid w:val="00BE676B"/>
    <w:rsid w:val="00BE6AB8"/>
    <w:rsid w:val="00BE71FD"/>
    <w:rsid w:val="00BE73B6"/>
    <w:rsid w:val="00BE7F66"/>
    <w:rsid w:val="00BF0285"/>
    <w:rsid w:val="00BF0F31"/>
    <w:rsid w:val="00BF1458"/>
    <w:rsid w:val="00BF1804"/>
    <w:rsid w:val="00BF1869"/>
    <w:rsid w:val="00BF19EC"/>
    <w:rsid w:val="00BF1BC6"/>
    <w:rsid w:val="00BF1E77"/>
    <w:rsid w:val="00BF2170"/>
    <w:rsid w:val="00BF243C"/>
    <w:rsid w:val="00BF26A9"/>
    <w:rsid w:val="00BF296A"/>
    <w:rsid w:val="00BF29D2"/>
    <w:rsid w:val="00BF2C2A"/>
    <w:rsid w:val="00BF2D63"/>
    <w:rsid w:val="00BF2DC5"/>
    <w:rsid w:val="00BF2F67"/>
    <w:rsid w:val="00BF3242"/>
    <w:rsid w:val="00BF3A45"/>
    <w:rsid w:val="00BF3B4D"/>
    <w:rsid w:val="00BF3C4E"/>
    <w:rsid w:val="00BF3E6D"/>
    <w:rsid w:val="00BF41BC"/>
    <w:rsid w:val="00BF44A0"/>
    <w:rsid w:val="00BF482D"/>
    <w:rsid w:val="00BF54D6"/>
    <w:rsid w:val="00BF5D38"/>
    <w:rsid w:val="00BF61CB"/>
    <w:rsid w:val="00BF641E"/>
    <w:rsid w:val="00BF6DA7"/>
    <w:rsid w:val="00BF6DF7"/>
    <w:rsid w:val="00BF6E64"/>
    <w:rsid w:val="00BF71E4"/>
    <w:rsid w:val="00BF739E"/>
    <w:rsid w:val="00BF7A3E"/>
    <w:rsid w:val="00C00F25"/>
    <w:rsid w:val="00C0191D"/>
    <w:rsid w:val="00C01BBF"/>
    <w:rsid w:val="00C01BD6"/>
    <w:rsid w:val="00C01C17"/>
    <w:rsid w:val="00C01CED"/>
    <w:rsid w:val="00C01DCB"/>
    <w:rsid w:val="00C0213C"/>
    <w:rsid w:val="00C02A2C"/>
    <w:rsid w:val="00C02BB6"/>
    <w:rsid w:val="00C03222"/>
    <w:rsid w:val="00C033F5"/>
    <w:rsid w:val="00C03B3E"/>
    <w:rsid w:val="00C03BB5"/>
    <w:rsid w:val="00C05C3F"/>
    <w:rsid w:val="00C05F06"/>
    <w:rsid w:val="00C06200"/>
    <w:rsid w:val="00C0723F"/>
    <w:rsid w:val="00C077CB"/>
    <w:rsid w:val="00C07DB4"/>
    <w:rsid w:val="00C11122"/>
    <w:rsid w:val="00C11143"/>
    <w:rsid w:val="00C11279"/>
    <w:rsid w:val="00C114BB"/>
    <w:rsid w:val="00C1165C"/>
    <w:rsid w:val="00C11D85"/>
    <w:rsid w:val="00C12AD9"/>
    <w:rsid w:val="00C12E27"/>
    <w:rsid w:val="00C13EA1"/>
    <w:rsid w:val="00C14ED3"/>
    <w:rsid w:val="00C155EA"/>
    <w:rsid w:val="00C159D4"/>
    <w:rsid w:val="00C15BA0"/>
    <w:rsid w:val="00C15F23"/>
    <w:rsid w:val="00C16296"/>
    <w:rsid w:val="00C1696E"/>
    <w:rsid w:val="00C16990"/>
    <w:rsid w:val="00C16A70"/>
    <w:rsid w:val="00C17197"/>
    <w:rsid w:val="00C1729D"/>
    <w:rsid w:val="00C179A1"/>
    <w:rsid w:val="00C17A65"/>
    <w:rsid w:val="00C2005C"/>
    <w:rsid w:val="00C202A5"/>
    <w:rsid w:val="00C20C07"/>
    <w:rsid w:val="00C2152E"/>
    <w:rsid w:val="00C2164E"/>
    <w:rsid w:val="00C218E4"/>
    <w:rsid w:val="00C21AF3"/>
    <w:rsid w:val="00C21CCE"/>
    <w:rsid w:val="00C229B1"/>
    <w:rsid w:val="00C22A2F"/>
    <w:rsid w:val="00C230F8"/>
    <w:rsid w:val="00C2420A"/>
    <w:rsid w:val="00C24619"/>
    <w:rsid w:val="00C24C32"/>
    <w:rsid w:val="00C24EC3"/>
    <w:rsid w:val="00C257FF"/>
    <w:rsid w:val="00C25831"/>
    <w:rsid w:val="00C25B01"/>
    <w:rsid w:val="00C25CE1"/>
    <w:rsid w:val="00C26BA4"/>
    <w:rsid w:val="00C30689"/>
    <w:rsid w:val="00C30787"/>
    <w:rsid w:val="00C309C4"/>
    <w:rsid w:val="00C30AA7"/>
    <w:rsid w:val="00C30B00"/>
    <w:rsid w:val="00C31446"/>
    <w:rsid w:val="00C315F8"/>
    <w:rsid w:val="00C323B7"/>
    <w:rsid w:val="00C32750"/>
    <w:rsid w:val="00C33026"/>
    <w:rsid w:val="00C332B8"/>
    <w:rsid w:val="00C33E38"/>
    <w:rsid w:val="00C3546C"/>
    <w:rsid w:val="00C35521"/>
    <w:rsid w:val="00C35648"/>
    <w:rsid w:val="00C35694"/>
    <w:rsid w:val="00C3640B"/>
    <w:rsid w:val="00C365D4"/>
    <w:rsid w:val="00C366A9"/>
    <w:rsid w:val="00C3750E"/>
    <w:rsid w:val="00C37854"/>
    <w:rsid w:val="00C379BF"/>
    <w:rsid w:val="00C40CE6"/>
    <w:rsid w:val="00C41079"/>
    <w:rsid w:val="00C41747"/>
    <w:rsid w:val="00C41B5A"/>
    <w:rsid w:val="00C4223F"/>
    <w:rsid w:val="00C4232C"/>
    <w:rsid w:val="00C42441"/>
    <w:rsid w:val="00C42618"/>
    <w:rsid w:val="00C42DC6"/>
    <w:rsid w:val="00C432C6"/>
    <w:rsid w:val="00C437BE"/>
    <w:rsid w:val="00C45198"/>
    <w:rsid w:val="00C45C24"/>
    <w:rsid w:val="00C45C58"/>
    <w:rsid w:val="00C45D8E"/>
    <w:rsid w:val="00C45DF9"/>
    <w:rsid w:val="00C45E2D"/>
    <w:rsid w:val="00C45F2A"/>
    <w:rsid w:val="00C45F8F"/>
    <w:rsid w:val="00C4644D"/>
    <w:rsid w:val="00C46775"/>
    <w:rsid w:val="00C46968"/>
    <w:rsid w:val="00C46A38"/>
    <w:rsid w:val="00C46CD8"/>
    <w:rsid w:val="00C47199"/>
    <w:rsid w:val="00C4762E"/>
    <w:rsid w:val="00C477AA"/>
    <w:rsid w:val="00C47C5A"/>
    <w:rsid w:val="00C50182"/>
    <w:rsid w:val="00C503B2"/>
    <w:rsid w:val="00C50407"/>
    <w:rsid w:val="00C50411"/>
    <w:rsid w:val="00C50485"/>
    <w:rsid w:val="00C50AA5"/>
    <w:rsid w:val="00C512EA"/>
    <w:rsid w:val="00C518E0"/>
    <w:rsid w:val="00C519B0"/>
    <w:rsid w:val="00C51A2F"/>
    <w:rsid w:val="00C51D37"/>
    <w:rsid w:val="00C51D40"/>
    <w:rsid w:val="00C5227D"/>
    <w:rsid w:val="00C52545"/>
    <w:rsid w:val="00C52D64"/>
    <w:rsid w:val="00C5361C"/>
    <w:rsid w:val="00C5370D"/>
    <w:rsid w:val="00C53730"/>
    <w:rsid w:val="00C54057"/>
    <w:rsid w:val="00C542B4"/>
    <w:rsid w:val="00C543D8"/>
    <w:rsid w:val="00C54837"/>
    <w:rsid w:val="00C555D9"/>
    <w:rsid w:val="00C55B3D"/>
    <w:rsid w:val="00C55E11"/>
    <w:rsid w:val="00C5626D"/>
    <w:rsid w:val="00C563D2"/>
    <w:rsid w:val="00C56611"/>
    <w:rsid w:val="00C56844"/>
    <w:rsid w:val="00C56A25"/>
    <w:rsid w:val="00C56F03"/>
    <w:rsid w:val="00C570DA"/>
    <w:rsid w:val="00C5720C"/>
    <w:rsid w:val="00C60014"/>
    <w:rsid w:val="00C6020D"/>
    <w:rsid w:val="00C60540"/>
    <w:rsid w:val="00C610C3"/>
    <w:rsid w:val="00C61436"/>
    <w:rsid w:val="00C61D29"/>
    <w:rsid w:val="00C61ED8"/>
    <w:rsid w:val="00C61F41"/>
    <w:rsid w:val="00C6202B"/>
    <w:rsid w:val="00C6209A"/>
    <w:rsid w:val="00C620C6"/>
    <w:rsid w:val="00C62DC2"/>
    <w:rsid w:val="00C62E15"/>
    <w:rsid w:val="00C630BD"/>
    <w:rsid w:val="00C63259"/>
    <w:rsid w:val="00C6341F"/>
    <w:rsid w:val="00C63859"/>
    <w:rsid w:val="00C63A56"/>
    <w:rsid w:val="00C63C7C"/>
    <w:rsid w:val="00C6450E"/>
    <w:rsid w:val="00C647B3"/>
    <w:rsid w:val="00C654EB"/>
    <w:rsid w:val="00C65C89"/>
    <w:rsid w:val="00C65CB2"/>
    <w:rsid w:val="00C66242"/>
    <w:rsid w:val="00C66318"/>
    <w:rsid w:val="00C665DD"/>
    <w:rsid w:val="00C67061"/>
    <w:rsid w:val="00C6731E"/>
    <w:rsid w:val="00C679B7"/>
    <w:rsid w:val="00C67BB4"/>
    <w:rsid w:val="00C67F37"/>
    <w:rsid w:val="00C67FE8"/>
    <w:rsid w:val="00C70D54"/>
    <w:rsid w:val="00C71328"/>
    <w:rsid w:val="00C71A9B"/>
    <w:rsid w:val="00C723C9"/>
    <w:rsid w:val="00C72763"/>
    <w:rsid w:val="00C734EA"/>
    <w:rsid w:val="00C7400A"/>
    <w:rsid w:val="00C75B86"/>
    <w:rsid w:val="00C7642A"/>
    <w:rsid w:val="00C76719"/>
    <w:rsid w:val="00C767E4"/>
    <w:rsid w:val="00C76A66"/>
    <w:rsid w:val="00C76C20"/>
    <w:rsid w:val="00C76D6D"/>
    <w:rsid w:val="00C7722A"/>
    <w:rsid w:val="00C77BFF"/>
    <w:rsid w:val="00C8013A"/>
    <w:rsid w:val="00C815B4"/>
    <w:rsid w:val="00C81A44"/>
    <w:rsid w:val="00C81B87"/>
    <w:rsid w:val="00C81CB7"/>
    <w:rsid w:val="00C821F6"/>
    <w:rsid w:val="00C824AB"/>
    <w:rsid w:val="00C8281C"/>
    <w:rsid w:val="00C82FFF"/>
    <w:rsid w:val="00C831C8"/>
    <w:rsid w:val="00C8340C"/>
    <w:rsid w:val="00C83A88"/>
    <w:rsid w:val="00C84188"/>
    <w:rsid w:val="00C847CE"/>
    <w:rsid w:val="00C84E48"/>
    <w:rsid w:val="00C8506D"/>
    <w:rsid w:val="00C85244"/>
    <w:rsid w:val="00C85A70"/>
    <w:rsid w:val="00C86B3B"/>
    <w:rsid w:val="00C8729F"/>
    <w:rsid w:val="00C87A44"/>
    <w:rsid w:val="00C907E5"/>
    <w:rsid w:val="00C90BEC"/>
    <w:rsid w:val="00C90E62"/>
    <w:rsid w:val="00C9137D"/>
    <w:rsid w:val="00C9159F"/>
    <w:rsid w:val="00C91A84"/>
    <w:rsid w:val="00C91B73"/>
    <w:rsid w:val="00C91D4D"/>
    <w:rsid w:val="00C91FBF"/>
    <w:rsid w:val="00C92864"/>
    <w:rsid w:val="00C92975"/>
    <w:rsid w:val="00C92BBF"/>
    <w:rsid w:val="00C932C8"/>
    <w:rsid w:val="00C936A4"/>
    <w:rsid w:val="00C9377B"/>
    <w:rsid w:val="00C93B34"/>
    <w:rsid w:val="00C9465B"/>
    <w:rsid w:val="00C9481E"/>
    <w:rsid w:val="00C94A11"/>
    <w:rsid w:val="00C95935"/>
    <w:rsid w:val="00C95F9B"/>
    <w:rsid w:val="00C96354"/>
    <w:rsid w:val="00C96884"/>
    <w:rsid w:val="00C96F3D"/>
    <w:rsid w:val="00C97062"/>
    <w:rsid w:val="00C9712A"/>
    <w:rsid w:val="00C97828"/>
    <w:rsid w:val="00C97D9E"/>
    <w:rsid w:val="00CA037F"/>
    <w:rsid w:val="00CA141B"/>
    <w:rsid w:val="00CA17C2"/>
    <w:rsid w:val="00CA1C4B"/>
    <w:rsid w:val="00CA203D"/>
    <w:rsid w:val="00CA2B4D"/>
    <w:rsid w:val="00CA2F4A"/>
    <w:rsid w:val="00CA3311"/>
    <w:rsid w:val="00CA3D9F"/>
    <w:rsid w:val="00CA4251"/>
    <w:rsid w:val="00CA4867"/>
    <w:rsid w:val="00CA4AC3"/>
    <w:rsid w:val="00CA57D6"/>
    <w:rsid w:val="00CA5990"/>
    <w:rsid w:val="00CA60C5"/>
    <w:rsid w:val="00CA646C"/>
    <w:rsid w:val="00CA6EE8"/>
    <w:rsid w:val="00CA701C"/>
    <w:rsid w:val="00CA707F"/>
    <w:rsid w:val="00CB1433"/>
    <w:rsid w:val="00CB1657"/>
    <w:rsid w:val="00CB1706"/>
    <w:rsid w:val="00CB184B"/>
    <w:rsid w:val="00CB1941"/>
    <w:rsid w:val="00CB1F45"/>
    <w:rsid w:val="00CB2626"/>
    <w:rsid w:val="00CB2763"/>
    <w:rsid w:val="00CB2A1B"/>
    <w:rsid w:val="00CB303E"/>
    <w:rsid w:val="00CB3888"/>
    <w:rsid w:val="00CB4BCD"/>
    <w:rsid w:val="00CB5580"/>
    <w:rsid w:val="00CB5819"/>
    <w:rsid w:val="00CB6011"/>
    <w:rsid w:val="00CB60C6"/>
    <w:rsid w:val="00CB6637"/>
    <w:rsid w:val="00CB682A"/>
    <w:rsid w:val="00CB6C0C"/>
    <w:rsid w:val="00CB7135"/>
    <w:rsid w:val="00CB71D8"/>
    <w:rsid w:val="00CB7314"/>
    <w:rsid w:val="00CB7862"/>
    <w:rsid w:val="00CC0066"/>
    <w:rsid w:val="00CC0475"/>
    <w:rsid w:val="00CC0E34"/>
    <w:rsid w:val="00CC1135"/>
    <w:rsid w:val="00CC113B"/>
    <w:rsid w:val="00CC1BE7"/>
    <w:rsid w:val="00CC1FC6"/>
    <w:rsid w:val="00CC213E"/>
    <w:rsid w:val="00CC2ADD"/>
    <w:rsid w:val="00CC2B29"/>
    <w:rsid w:val="00CC32C5"/>
    <w:rsid w:val="00CC3DA0"/>
    <w:rsid w:val="00CC41F2"/>
    <w:rsid w:val="00CC45AE"/>
    <w:rsid w:val="00CC48A0"/>
    <w:rsid w:val="00CC4953"/>
    <w:rsid w:val="00CC4A6F"/>
    <w:rsid w:val="00CC4F5A"/>
    <w:rsid w:val="00CC550D"/>
    <w:rsid w:val="00CC5F38"/>
    <w:rsid w:val="00CC6250"/>
    <w:rsid w:val="00CC64FF"/>
    <w:rsid w:val="00CC721F"/>
    <w:rsid w:val="00CC7575"/>
    <w:rsid w:val="00CD0B7E"/>
    <w:rsid w:val="00CD0E72"/>
    <w:rsid w:val="00CD19CC"/>
    <w:rsid w:val="00CD1D4E"/>
    <w:rsid w:val="00CD1D5B"/>
    <w:rsid w:val="00CD1FE9"/>
    <w:rsid w:val="00CD2797"/>
    <w:rsid w:val="00CD2869"/>
    <w:rsid w:val="00CD2CDE"/>
    <w:rsid w:val="00CD2F74"/>
    <w:rsid w:val="00CD3883"/>
    <w:rsid w:val="00CD39BD"/>
    <w:rsid w:val="00CD3F8A"/>
    <w:rsid w:val="00CD45C2"/>
    <w:rsid w:val="00CD4657"/>
    <w:rsid w:val="00CD4D21"/>
    <w:rsid w:val="00CD551F"/>
    <w:rsid w:val="00CD5567"/>
    <w:rsid w:val="00CD5866"/>
    <w:rsid w:val="00CD5927"/>
    <w:rsid w:val="00CD5BC9"/>
    <w:rsid w:val="00CD6ABF"/>
    <w:rsid w:val="00CD6BC0"/>
    <w:rsid w:val="00CD6DF6"/>
    <w:rsid w:val="00CD715B"/>
    <w:rsid w:val="00CD7651"/>
    <w:rsid w:val="00CD7813"/>
    <w:rsid w:val="00CE035A"/>
    <w:rsid w:val="00CE06AB"/>
    <w:rsid w:val="00CE0A01"/>
    <w:rsid w:val="00CE0F33"/>
    <w:rsid w:val="00CE1A29"/>
    <w:rsid w:val="00CE1B3C"/>
    <w:rsid w:val="00CE213F"/>
    <w:rsid w:val="00CE2197"/>
    <w:rsid w:val="00CE23A2"/>
    <w:rsid w:val="00CE2575"/>
    <w:rsid w:val="00CE2B6E"/>
    <w:rsid w:val="00CE2CD8"/>
    <w:rsid w:val="00CE2F83"/>
    <w:rsid w:val="00CE324A"/>
    <w:rsid w:val="00CE36AE"/>
    <w:rsid w:val="00CE3C51"/>
    <w:rsid w:val="00CE3C61"/>
    <w:rsid w:val="00CE3FE2"/>
    <w:rsid w:val="00CE42EA"/>
    <w:rsid w:val="00CE46A0"/>
    <w:rsid w:val="00CE5230"/>
    <w:rsid w:val="00CE55AB"/>
    <w:rsid w:val="00CE59C4"/>
    <w:rsid w:val="00CE5C66"/>
    <w:rsid w:val="00CE5DDE"/>
    <w:rsid w:val="00CE62A8"/>
    <w:rsid w:val="00CE64F0"/>
    <w:rsid w:val="00CE6582"/>
    <w:rsid w:val="00CE6D60"/>
    <w:rsid w:val="00CE705F"/>
    <w:rsid w:val="00CE7288"/>
    <w:rsid w:val="00CE7336"/>
    <w:rsid w:val="00CE7430"/>
    <w:rsid w:val="00CF0383"/>
    <w:rsid w:val="00CF06C6"/>
    <w:rsid w:val="00CF1093"/>
    <w:rsid w:val="00CF1DF0"/>
    <w:rsid w:val="00CF225D"/>
    <w:rsid w:val="00CF259B"/>
    <w:rsid w:val="00CF29C0"/>
    <w:rsid w:val="00CF30AC"/>
    <w:rsid w:val="00CF35CA"/>
    <w:rsid w:val="00CF4145"/>
    <w:rsid w:val="00CF43B9"/>
    <w:rsid w:val="00CF45ED"/>
    <w:rsid w:val="00CF48CA"/>
    <w:rsid w:val="00CF4A7C"/>
    <w:rsid w:val="00CF4E17"/>
    <w:rsid w:val="00CF4F1F"/>
    <w:rsid w:val="00CF6B97"/>
    <w:rsid w:val="00CF6EE9"/>
    <w:rsid w:val="00CF6F9E"/>
    <w:rsid w:val="00CF707F"/>
    <w:rsid w:val="00CF782D"/>
    <w:rsid w:val="00D00438"/>
    <w:rsid w:val="00D00813"/>
    <w:rsid w:val="00D016AC"/>
    <w:rsid w:val="00D01788"/>
    <w:rsid w:val="00D01793"/>
    <w:rsid w:val="00D02A77"/>
    <w:rsid w:val="00D03248"/>
    <w:rsid w:val="00D03980"/>
    <w:rsid w:val="00D04342"/>
    <w:rsid w:val="00D04358"/>
    <w:rsid w:val="00D0463F"/>
    <w:rsid w:val="00D04830"/>
    <w:rsid w:val="00D04CC5"/>
    <w:rsid w:val="00D05A82"/>
    <w:rsid w:val="00D05DBB"/>
    <w:rsid w:val="00D0682A"/>
    <w:rsid w:val="00D06925"/>
    <w:rsid w:val="00D06F77"/>
    <w:rsid w:val="00D0783A"/>
    <w:rsid w:val="00D1092B"/>
    <w:rsid w:val="00D10F6D"/>
    <w:rsid w:val="00D11A03"/>
    <w:rsid w:val="00D11B9A"/>
    <w:rsid w:val="00D11D4C"/>
    <w:rsid w:val="00D1229C"/>
    <w:rsid w:val="00D124EC"/>
    <w:rsid w:val="00D12D71"/>
    <w:rsid w:val="00D133AB"/>
    <w:rsid w:val="00D1369B"/>
    <w:rsid w:val="00D13797"/>
    <w:rsid w:val="00D13BBD"/>
    <w:rsid w:val="00D13F38"/>
    <w:rsid w:val="00D14807"/>
    <w:rsid w:val="00D14B89"/>
    <w:rsid w:val="00D159AD"/>
    <w:rsid w:val="00D15C09"/>
    <w:rsid w:val="00D16371"/>
    <w:rsid w:val="00D1658E"/>
    <w:rsid w:val="00D16734"/>
    <w:rsid w:val="00D16D0B"/>
    <w:rsid w:val="00D17471"/>
    <w:rsid w:val="00D17D4A"/>
    <w:rsid w:val="00D20BA6"/>
    <w:rsid w:val="00D20CBF"/>
    <w:rsid w:val="00D22064"/>
    <w:rsid w:val="00D223B6"/>
    <w:rsid w:val="00D2260F"/>
    <w:rsid w:val="00D2284D"/>
    <w:rsid w:val="00D22EBF"/>
    <w:rsid w:val="00D24F45"/>
    <w:rsid w:val="00D2512A"/>
    <w:rsid w:val="00D25EC0"/>
    <w:rsid w:val="00D2697A"/>
    <w:rsid w:val="00D26ACA"/>
    <w:rsid w:val="00D27513"/>
    <w:rsid w:val="00D27737"/>
    <w:rsid w:val="00D27A35"/>
    <w:rsid w:val="00D27EC6"/>
    <w:rsid w:val="00D30351"/>
    <w:rsid w:val="00D30EE2"/>
    <w:rsid w:val="00D30EEF"/>
    <w:rsid w:val="00D31B85"/>
    <w:rsid w:val="00D31C5F"/>
    <w:rsid w:val="00D32442"/>
    <w:rsid w:val="00D32F36"/>
    <w:rsid w:val="00D331CC"/>
    <w:rsid w:val="00D33F56"/>
    <w:rsid w:val="00D349C5"/>
    <w:rsid w:val="00D35BC4"/>
    <w:rsid w:val="00D35EF2"/>
    <w:rsid w:val="00D36308"/>
    <w:rsid w:val="00D36C98"/>
    <w:rsid w:val="00D36E80"/>
    <w:rsid w:val="00D37308"/>
    <w:rsid w:val="00D3791E"/>
    <w:rsid w:val="00D37AC3"/>
    <w:rsid w:val="00D403A7"/>
    <w:rsid w:val="00D419B9"/>
    <w:rsid w:val="00D41B56"/>
    <w:rsid w:val="00D42AE7"/>
    <w:rsid w:val="00D42CE3"/>
    <w:rsid w:val="00D43034"/>
    <w:rsid w:val="00D43147"/>
    <w:rsid w:val="00D4349D"/>
    <w:rsid w:val="00D43738"/>
    <w:rsid w:val="00D43902"/>
    <w:rsid w:val="00D43973"/>
    <w:rsid w:val="00D439BA"/>
    <w:rsid w:val="00D43CC9"/>
    <w:rsid w:val="00D43FD0"/>
    <w:rsid w:val="00D4533B"/>
    <w:rsid w:val="00D455D4"/>
    <w:rsid w:val="00D46438"/>
    <w:rsid w:val="00D468AE"/>
    <w:rsid w:val="00D46ED9"/>
    <w:rsid w:val="00D4719D"/>
    <w:rsid w:val="00D47AF8"/>
    <w:rsid w:val="00D507C5"/>
    <w:rsid w:val="00D50BB9"/>
    <w:rsid w:val="00D50CD8"/>
    <w:rsid w:val="00D5101E"/>
    <w:rsid w:val="00D5118B"/>
    <w:rsid w:val="00D514AA"/>
    <w:rsid w:val="00D51733"/>
    <w:rsid w:val="00D51D2C"/>
    <w:rsid w:val="00D51E97"/>
    <w:rsid w:val="00D52EC8"/>
    <w:rsid w:val="00D532BC"/>
    <w:rsid w:val="00D543ED"/>
    <w:rsid w:val="00D553CE"/>
    <w:rsid w:val="00D55AED"/>
    <w:rsid w:val="00D56896"/>
    <w:rsid w:val="00D57887"/>
    <w:rsid w:val="00D57F4E"/>
    <w:rsid w:val="00D601F0"/>
    <w:rsid w:val="00D60212"/>
    <w:rsid w:val="00D605A2"/>
    <w:rsid w:val="00D605C4"/>
    <w:rsid w:val="00D61635"/>
    <w:rsid w:val="00D61692"/>
    <w:rsid w:val="00D6224E"/>
    <w:rsid w:val="00D622E1"/>
    <w:rsid w:val="00D6239D"/>
    <w:rsid w:val="00D62486"/>
    <w:rsid w:val="00D6250F"/>
    <w:rsid w:val="00D62DC0"/>
    <w:rsid w:val="00D63556"/>
    <w:rsid w:val="00D637E8"/>
    <w:rsid w:val="00D63DC3"/>
    <w:rsid w:val="00D64FA7"/>
    <w:rsid w:val="00D65D60"/>
    <w:rsid w:val="00D65FBE"/>
    <w:rsid w:val="00D6749A"/>
    <w:rsid w:val="00D7017D"/>
    <w:rsid w:val="00D72828"/>
    <w:rsid w:val="00D7299E"/>
    <w:rsid w:val="00D734C3"/>
    <w:rsid w:val="00D7395A"/>
    <w:rsid w:val="00D73EBE"/>
    <w:rsid w:val="00D7411B"/>
    <w:rsid w:val="00D741CF"/>
    <w:rsid w:val="00D748E2"/>
    <w:rsid w:val="00D74D2B"/>
    <w:rsid w:val="00D74FB2"/>
    <w:rsid w:val="00D75189"/>
    <w:rsid w:val="00D751FD"/>
    <w:rsid w:val="00D7597B"/>
    <w:rsid w:val="00D75C24"/>
    <w:rsid w:val="00D75EC3"/>
    <w:rsid w:val="00D77CEC"/>
    <w:rsid w:val="00D80382"/>
    <w:rsid w:val="00D8072F"/>
    <w:rsid w:val="00D80907"/>
    <w:rsid w:val="00D8113E"/>
    <w:rsid w:val="00D81C27"/>
    <w:rsid w:val="00D8212E"/>
    <w:rsid w:val="00D827A5"/>
    <w:rsid w:val="00D829C1"/>
    <w:rsid w:val="00D82F81"/>
    <w:rsid w:val="00D84668"/>
    <w:rsid w:val="00D84DD0"/>
    <w:rsid w:val="00D84F70"/>
    <w:rsid w:val="00D85175"/>
    <w:rsid w:val="00D8551C"/>
    <w:rsid w:val="00D866D5"/>
    <w:rsid w:val="00D902B6"/>
    <w:rsid w:val="00D903E0"/>
    <w:rsid w:val="00D90614"/>
    <w:rsid w:val="00D90D03"/>
    <w:rsid w:val="00D90D55"/>
    <w:rsid w:val="00D91589"/>
    <w:rsid w:val="00D91779"/>
    <w:rsid w:val="00D91B68"/>
    <w:rsid w:val="00D91D12"/>
    <w:rsid w:val="00D92145"/>
    <w:rsid w:val="00D9216D"/>
    <w:rsid w:val="00D92E62"/>
    <w:rsid w:val="00D93C76"/>
    <w:rsid w:val="00D93E7B"/>
    <w:rsid w:val="00D940E7"/>
    <w:rsid w:val="00D9468F"/>
    <w:rsid w:val="00D946A0"/>
    <w:rsid w:val="00D948BE"/>
    <w:rsid w:val="00D9495E"/>
    <w:rsid w:val="00D9619A"/>
    <w:rsid w:val="00D965DB"/>
    <w:rsid w:val="00D97684"/>
    <w:rsid w:val="00DA0398"/>
    <w:rsid w:val="00DA0BFA"/>
    <w:rsid w:val="00DA0CEF"/>
    <w:rsid w:val="00DA127A"/>
    <w:rsid w:val="00DA13F6"/>
    <w:rsid w:val="00DA1631"/>
    <w:rsid w:val="00DA1652"/>
    <w:rsid w:val="00DA19EA"/>
    <w:rsid w:val="00DA1BD8"/>
    <w:rsid w:val="00DA1ED4"/>
    <w:rsid w:val="00DA25BB"/>
    <w:rsid w:val="00DA295A"/>
    <w:rsid w:val="00DA3DC1"/>
    <w:rsid w:val="00DA3FF7"/>
    <w:rsid w:val="00DA4283"/>
    <w:rsid w:val="00DA4D48"/>
    <w:rsid w:val="00DA548B"/>
    <w:rsid w:val="00DA5E22"/>
    <w:rsid w:val="00DA6C4A"/>
    <w:rsid w:val="00DA6DDC"/>
    <w:rsid w:val="00DA74B8"/>
    <w:rsid w:val="00DB1325"/>
    <w:rsid w:val="00DB1858"/>
    <w:rsid w:val="00DB19B6"/>
    <w:rsid w:val="00DB1BCF"/>
    <w:rsid w:val="00DB1EAF"/>
    <w:rsid w:val="00DB23B4"/>
    <w:rsid w:val="00DB24AA"/>
    <w:rsid w:val="00DB34BB"/>
    <w:rsid w:val="00DB3AB5"/>
    <w:rsid w:val="00DB3D57"/>
    <w:rsid w:val="00DB4534"/>
    <w:rsid w:val="00DB48CC"/>
    <w:rsid w:val="00DB4BA9"/>
    <w:rsid w:val="00DB5035"/>
    <w:rsid w:val="00DB5549"/>
    <w:rsid w:val="00DB585B"/>
    <w:rsid w:val="00DB5A7D"/>
    <w:rsid w:val="00DB614C"/>
    <w:rsid w:val="00DB675D"/>
    <w:rsid w:val="00DB75CC"/>
    <w:rsid w:val="00DB7674"/>
    <w:rsid w:val="00DB789B"/>
    <w:rsid w:val="00DB78E8"/>
    <w:rsid w:val="00DC035E"/>
    <w:rsid w:val="00DC074D"/>
    <w:rsid w:val="00DC1082"/>
    <w:rsid w:val="00DC153C"/>
    <w:rsid w:val="00DC1933"/>
    <w:rsid w:val="00DC1D71"/>
    <w:rsid w:val="00DC206A"/>
    <w:rsid w:val="00DC2349"/>
    <w:rsid w:val="00DC29A0"/>
    <w:rsid w:val="00DC2A06"/>
    <w:rsid w:val="00DC30B0"/>
    <w:rsid w:val="00DC3AC2"/>
    <w:rsid w:val="00DC3E71"/>
    <w:rsid w:val="00DC40B0"/>
    <w:rsid w:val="00DC4390"/>
    <w:rsid w:val="00DC44BE"/>
    <w:rsid w:val="00DC46A3"/>
    <w:rsid w:val="00DC55C8"/>
    <w:rsid w:val="00DC6C90"/>
    <w:rsid w:val="00DC6E89"/>
    <w:rsid w:val="00DC7025"/>
    <w:rsid w:val="00DC7FD9"/>
    <w:rsid w:val="00DD01F7"/>
    <w:rsid w:val="00DD0770"/>
    <w:rsid w:val="00DD0FBE"/>
    <w:rsid w:val="00DD1373"/>
    <w:rsid w:val="00DD2260"/>
    <w:rsid w:val="00DD263E"/>
    <w:rsid w:val="00DD29BD"/>
    <w:rsid w:val="00DD2A76"/>
    <w:rsid w:val="00DD2C1D"/>
    <w:rsid w:val="00DD379E"/>
    <w:rsid w:val="00DD407B"/>
    <w:rsid w:val="00DD4213"/>
    <w:rsid w:val="00DD4741"/>
    <w:rsid w:val="00DD4841"/>
    <w:rsid w:val="00DD4C50"/>
    <w:rsid w:val="00DD4F85"/>
    <w:rsid w:val="00DD608E"/>
    <w:rsid w:val="00DD7364"/>
    <w:rsid w:val="00DD7774"/>
    <w:rsid w:val="00DD7AEA"/>
    <w:rsid w:val="00DE0118"/>
    <w:rsid w:val="00DE01B0"/>
    <w:rsid w:val="00DE03AC"/>
    <w:rsid w:val="00DE0460"/>
    <w:rsid w:val="00DE0C84"/>
    <w:rsid w:val="00DE1037"/>
    <w:rsid w:val="00DE2044"/>
    <w:rsid w:val="00DE20D2"/>
    <w:rsid w:val="00DE2295"/>
    <w:rsid w:val="00DE2DA2"/>
    <w:rsid w:val="00DE4863"/>
    <w:rsid w:val="00DE4ADE"/>
    <w:rsid w:val="00DE4E7D"/>
    <w:rsid w:val="00DE501D"/>
    <w:rsid w:val="00DE53E1"/>
    <w:rsid w:val="00DE553C"/>
    <w:rsid w:val="00DE56D7"/>
    <w:rsid w:val="00DE5CC4"/>
    <w:rsid w:val="00DE6233"/>
    <w:rsid w:val="00DE6249"/>
    <w:rsid w:val="00DE6F55"/>
    <w:rsid w:val="00DE7219"/>
    <w:rsid w:val="00DE72BF"/>
    <w:rsid w:val="00DE75B1"/>
    <w:rsid w:val="00DE79A4"/>
    <w:rsid w:val="00DF0112"/>
    <w:rsid w:val="00DF0A11"/>
    <w:rsid w:val="00DF0A17"/>
    <w:rsid w:val="00DF0CB4"/>
    <w:rsid w:val="00DF0CB7"/>
    <w:rsid w:val="00DF16BE"/>
    <w:rsid w:val="00DF1739"/>
    <w:rsid w:val="00DF26FF"/>
    <w:rsid w:val="00DF2A53"/>
    <w:rsid w:val="00DF34B9"/>
    <w:rsid w:val="00DF391B"/>
    <w:rsid w:val="00DF397E"/>
    <w:rsid w:val="00DF4BB1"/>
    <w:rsid w:val="00DF52EA"/>
    <w:rsid w:val="00DF536F"/>
    <w:rsid w:val="00DF5736"/>
    <w:rsid w:val="00DF5DD1"/>
    <w:rsid w:val="00DF66B7"/>
    <w:rsid w:val="00DF66EF"/>
    <w:rsid w:val="00DF7A1A"/>
    <w:rsid w:val="00E0029F"/>
    <w:rsid w:val="00E0097F"/>
    <w:rsid w:val="00E01530"/>
    <w:rsid w:val="00E0189F"/>
    <w:rsid w:val="00E01B56"/>
    <w:rsid w:val="00E01F52"/>
    <w:rsid w:val="00E01FC0"/>
    <w:rsid w:val="00E021D4"/>
    <w:rsid w:val="00E0291B"/>
    <w:rsid w:val="00E02EB9"/>
    <w:rsid w:val="00E02FE7"/>
    <w:rsid w:val="00E03EF3"/>
    <w:rsid w:val="00E04B37"/>
    <w:rsid w:val="00E051DB"/>
    <w:rsid w:val="00E0583B"/>
    <w:rsid w:val="00E0595E"/>
    <w:rsid w:val="00E062D8"/>
    <w:rsid w:val="00E062E9"/>
    <w:rsid w:val="00E069DC"/>
    <w:rsid w:val="00E06D3C"/>
    <w:rsid w:val="00E07662"/>
    <w:rsid w:val="00E07BFB"/>
    <w:rsid w:val="00E103B8"/>
    <w:rsid w:val="00E10E3E"/>
    <w:rsid w:val="00E1172C"/>
    <w:rsid w:val="00E11DC9"/>
    <w:rsid w:val="00E12BD1"/>
    <w:rsid w:val="00E12C7B"/>
    <w:rsid w:val="00E131B3"/>
    <w:rsid w:val="00E13484"/>
    <w:rsid w:val="00E13D25"/>
    <w:rsid w:val="00E13F2A"/>
    <w:rsid w:val="00E1491C"/>
    <w:rsid w:val="00E15798"/>
    <w:rsid w:val="00E157E7"/>
    <w:rsid w:val="00E15E15"/>
    <w:rsid w:val="00E15E83"/>
    <w:rsid w:val="00E16231"/>
    <w:rsid w:val="00E16443"/>
    <w:rsid w:val="00E164A8"/>
    <w:rsid w:val="00E16698"/>
    <w:rsid w:val="00E16783"/>
    <w:rsid w:val="00E16BC3"/>
    <w:rsid w:val="00E1745F"/>
    <w:rsid w:val="00E17ABD"/>
    <w:rsid w:val="00E17DCC"/>
    <w:rsid w:val="00E20B5C"/>
    <w:rsid w:val="00E20DF6"/>
    <w:rsid w:val="00E20ECA"/>
    <w:rsid w:val="00E20F3C"/>
    <w:rsid w:val="00E20FBC"/>
    <w:rsid w:val="00E21224"/>
    <w:rsid w:val="00E21520"/>
    <w:rsid w:val="00E21556"/>
    <w:rsid w:val="00E21A79"/>
    <w:rsid w:val="00E2342F"/>
    <w:rsid w:val="00E23815"/>
    <w:rsid w:val="00E23A1D"/>
    <w:rsid w:val="00E23E20"/>
    <w:rsid w:val="00E2452A"/>
    <w:rsid w:val="00E24879"/>
    <w:rsid w:val="00E24AB5"/>
    <w:rsid w:val="00E24F2E"/>
    <w:rsid w:val="00E25205"/>
    <w:rsid w:val="00E2541E"/>
    <w:rsid w:val="00E25B67"/>
    <w:rsid w:val="00E25BDB"/>
    <w:rsid w:val="00E25EDE"/>
    <w:rsid w:val="00E261BC"/>
    <w:rsid w:val="00E26B8C"/>
    <w:rsid w:val="00E26C65"/>
    <w:rsid w:val="00E26CB1"/>
    <w:rsid w:val="00E2720A"/>
    <w:rsid w:val="00E276A6"/>
    <w:rsid w:val="00E300A8"/>
    <w:rsid w:val="00E30211"/>
    <w:rsid w:val="00E30E1F"/>
    <w:rsid w:val="00E311CC"/>
    <w:rsid w:val="00E31DC4"/>
    <w:rsid w:val="00E328C7"/>
    <w:rsid w:val="00E32A63"/>
    <w:rsid w:val="00E331B6"/>
    <w:rsid w:val="00E33B82"/>
    <w:rsid w:val="00E33C87"/>
    <w:rsid w:val="00E33FBC"/>
    <w:rsid w:val="00E345F5"/>
    <w:rsid w:val="00E348FE"/>
    <w:rsid w:val="00E35771"/>
    <w:rsid w:val="00E35B12"/>
    <w:rsid w:val="00E35C8B"/>
    <w:rsid w:val="00E36EF0"/>
    <w:rsid w:val="00E37530"/>
    <w:rsid w:val="00E40D5C"/>
    <w:rsid w:val="00E41787"/>
    <w:rsid w:val="00E41BFE"/>
    <w:rsid w:val="00E41C0E"/>
    <w:rsid w:val="00E42201"/>
    <w:rsid w:val="00E42783"/>
    <w:rsid w:val="00E42970"/>
    <w:rsid w:val="00E42D04"/>
    <w:rsid w:val="00E43AC5"/>
    <w:rsid w:val="00E43E6D"/>
    <w:rsid w:val="00E44A44"/>
    <w:rsid w:val="00E44EF6"/>
    <w:rsid w:val="00E4541F"/>
    <w:rsid w:val="00E457B1"/>
    <w:rsid w:val="00E45B05"/>
    <w:rsid w:val="00E45F14"/>
    <w:rsid w:val="00E461F6"/>
    <w:rsid w:val="00E4680B"/>
    <w:rsid w:val="00E4688B"/>
    <w:rsid w:val="00E47F12"/>
    <w:rsid w:val="00E50449"/>
    <w:rsid w:val="00E50820"/>
    <w:rsid w:val="00E50F99"/>
    <w:rsid w:val="00E51075"/>
    <w:rsid w:val="00E5113D"/>
    <w:rsid w:val="00E51690"/>
    <w:rsid w:val="00E51C10"/>
    <w:rsid w:val="00E51C46"/>
    <w:rsid w:val="00E51FF2"/>
    <w:rsid w:val="00E525FF"/>
    <w:rsid w:val="00E52846"/>
    <w:rsid w:val="00E52A69"/>
    <w:rsid w:val="00E52AD3"/>
    <w:rsid w:val="00E52F54"/>
    <w:rsid w:val="00E53E92"/>
    <w:rsid w:val="00E5411B"/>
    <w:rsid w:val="00E54FAB"/>
    <w:rsid w:val="00E561F2"/>
    <w:rsid w:val="00E56578"/>
    <w:rsid w:val="00E56AF0"/>
    <w:rsid w:val="00E5713B"/>
    <w:rsid w:val="00E57AA6"/>
    <w:rsid w:val="00E57C07"/>
    <w:rsid w:val="00E57E81"/>
    <w:rsid w:val="00E603C1"/>
    <w:rsid w:val="00E61337"/>
    <w:rsid w:val="00E6199D"/>
    <w:rsid w:val="00E61A44"/>
    <w:rsid w:val="00E62515"/>
    <w:rsid w:val="00E6264C"/>
    <w:rsid w:val="00E62C7B"/>
    <w:rsid w:val="00E6379E"/>
    <w:rsid w:val="00E63840"/>
    <w:rsid w:val="00E63868"/>
    <w:rsid w:val="00E63942"/>
    <w:rsid w:val="00E639BF"/>
    <w:rsid w:val="00E63A9E"/>
    <w:rsid w:val="00E63DA2"/>
    <w:rsid w:val="00E645F7"/>
    <w:rsid w:val="00E647A4"/>
    <w:rsid w:val="00E6504A"/>
    <w:rsid w:val="00E650AB"/>
    <w:rsid w:val="00E6519C"/>
    <w:rsid w:val="00E6562D"/>
    <w:rsid w:val="00E65863"/>
    <w:rsid w:val="00E65BA0"/>
    <w:rsid w:val="00E65CFB"/>
    <w:rsid w:val="00E660B0"/>
    <w:rsid w:val="00E6646F"/>
    <w:rsid w:val="00E667C5"/>
    <w:rsid w:val="00E66E4D"/>
    <w:rsid w:val="00E672B7"/>
    <w:rsid w:val="00E67481"/>
    <w:rsid w:val="00E674C4"/>
    <w:rsid w:val="00E67799"/>
    <w:rsid w:val="00E67F9A"/>
    <w:rsid w:val="00E70B44"/>
    <w:rsid w:val="00E70E72"/>
    <w:rsid w:val="00E71288"/>
    <w:rsid w:val="00E71A17"/>
    <w:rsid w:val="00E71B79"/>
    <w:rsid w:val="00E728FA"/>
    <w:rsid w:val="00E72ECC"/>
    <w:rsid w:val="00E7392C"/>
    <w:rsid w:val="00E73A74"/>
    <w:rsid w:val="00E73CAE"/>
    <w:rsid w:val="00E743FA"/>
    <w:rsid w:val="00E7489C"/>
    <w:rsid w:val="00E74A4E"/>
    <w:rsid w:val="00E74C3A"/>
    <w:rsid w:val="00E75570"/>
    <w:rsid w:val="00E75683"/>
    <w:rsid w:val="00E75B2B"/>
    <w:rsid w:val="00E75B83"/>
    <w:rsid w:val="00E76359"/>
    <w:rsid w:val="00E77254"/>
    <w:rsid w:val="00E77326"/>
    <w:rsid w:val="00E7732E"/>
    <w:rsid w:val="00E776A0"/>
    <w:rsid w:val="00E77A9C"/>
    <w:rsid w:val="00E77FE4"/>
    <w:rsid w:val="00E8001C"/>
    <w:rsid w:val="00E80117"/>
    <w:rsid w:val="00E80436"/>
    <w:rsid w:val="00E8063A"/>
    <w:rsid w:val="00E807C5"/>
    <w:rsid w:val="00E80C25"/>
    <w:rsid w:val="00E81360"/>
    <w:rsid w:val="00E81844"/>
    <w:rsid w:val="00E818C9"/>
    <w:rsid w:val="00E82FA7"/>
    <w:rsid w:val="00E835B7"/>
    <w:rsid w:val="00E839C8"/>
    <w:rsid w:val="00E83D1B"/>
    <w:rsid w:val="00E846CA"/>
    <w:rsid w:val="00E85511"/>
    <w:rsid w:val="00E85E4C"/>
    <w:rsid w:val="00E8656E"/>
    <w:rsid w:val="00E868F0"/>
    <w:rsid w:val="00E87E57"/>
    <w:rsid w:val="00E87FE0"/>
    <w:rsid w:val="00E9092F"/>
    <w:rsid w:val="00E90AA4"/>
    <w:rsid w:val="00E9100C"/>
    <w:rsid w:val="00E915C4"/>
    <w:rsid w:val="00E91B6F"/>
    <w:rsid w:val="00E91BCD"/>
    <w:rsid w:val="00E91C74"/>
    <w:rsid w:val="00E91F5C"/>
    <w:rsid w:val="00E937D9"/>
    <w:rsid w:val="00E93923"/>
    <w:rsid w:val="00E95089"/>
    <w:rsid w:val="00E95FBB"/>
    <w:rsid w:val="00E96133"/>
    <w:rsid w:val="00E9690E"/>
    <w:rsid w:val="00E9722E"/>
    <w:rsid w:val="00E97545"/>
    <w:rsid w:val="00E97D5A"/>
    <w:rsid w:val="00E97E08"/>
    <w:rsid w:val="00EA00A4"/>
    <w:rsid w:val="00EA0131"/>
    <w:rsid w:val="00EA0207"/>
    <w:rsid w:val="00EA051D"/>
    <w:rsid w:val="00EA088F"/>
    <w:rsid w:val="00EA101D"/>
    <w:rsid w:val="00EA282F"/>
    <w:rsid w:val="00EA2929"/>
    <w:rsid w:val="00EA3CD7"/>
    <w:rsid w:val="00EA4381"/>
    <w:rsid w:val="00EA470C"/>
    <w:rsid w:val="00EA5533"/>
    <w:rsid w:val="00EA604B"/>
    <w:rsid w:val="00EA6537"/>
    <w:rsid w:val="00EA671E"/>
    <w:rsid w:val="00EA6A03"/>
    <w:rsid w:val="00EA6C52"/>
    <w:rsid w:val="00EA74E4"/>
    <w:rsid w:val="00EA78F1"/>
    <w:rsid w:val="00EA7A13"/>
    <w:rsid w:val="00EA7CC6"/>
    <w:rsid w:val="00EB01AC"/>
    <w:rsid w:val="00EB06F1"/>
    <w:rsid w:val="00EB0B65"/>
    <w:rsid w:val="00EB0D9F"/>
    <w:rsid w:val="00EB1429"/>
    <w:rsid w:val="00EB1D6D"/>
    <w:rsid w:val="00EB1E11"/>
    <w:rsid w:val="00EB230D"/>
    <w:rsid w:val="00EB247A"/>
    <w:rsid w:val="00EB467D"/>
    <w:rsid w:val="00EB4737"/>
    <w:rsid w:val="00EB476B"/>
    <w:rsid w:val="00EB49C0"/>
    <w:rsid w:val="00EB5007"/>
    <w:rsid w:val="00EB5507"/>
    <w:rsid w:val="00EB579D"/>
    <w:rsid w:val="00EB598A"/>
    <w:rsid w:val="00EB61EC"/>
    <w:rsid w:val="00EB6788"/>
    <w:rsid w:val="00EB684A"/>
    <w:rsid w:val="00EB7259"/>
    <w:rsid w:val="00EB7B61"/>
    <w:rsid w:val="00EB7B63"/>
    <w:rsid w:val="00EB7BAE"/>
    <w:rsid w:val="00EB7D16"/>
    <w:rsid w:val="00EB7DB9"/>
    <w:rsid w:val="00EC0F7A"/>
    <w:rsid w:val="00EC11EB"/>
    <w:rsid w:val="00EC1556"/>
    <w:rsid w:val="00EC16A6"/>
    <w:rsid w:val="00EC19D5"/>
    <w:rsid w:val="00EC1FF9"/>
    <w:rsid w:val="00EC2589"/>
    <w:rsid w:val="00EC265C"/>
    <w:rsid w:val="00EC274B"/>
    <w:rsid w:val="00EC2D12"/>
    <w:rsid w:val="00EC485E"/>
    <w:rsid w:val="00EC5593"/>
    <w:rsid w:val="00EC5EAC"/>
    <w:rsid w:val="00EC62E0"/>
    <w:rsid w:val="00EC6888"/>
    <w:rsid w:val="00EC6A76"/>
    <w:rsid w:val="00EC6C93"/>
    <w:rsid w:val="00EC7ECA"/>
    <w:rsid w:val="00ED03BD"/>
    <w:rsid w:val="00ED069E"/>
    <w:rsid w:val="00ED179C"/>
    <w:rsid w:val="00ED1DBF"/>
    <w:rsid w:val="00ED1FB2"/>
    <w:rsid w:val="00ED2C35"/>
    <w:rsid w:val="00ED2D1C"/>
    <w:rsid w:val="00ED468E"/>
    <w:rsid w:val="00ED4922"/>
    <w:rsid w:val="00ED4E2A"/>
    <w:rsid w:val="00ED4EE7"/>
    <w:rsid w:val="00ED5353"/>
    <w:rsid w:val="00ED5BC2"/>
    <w:rsid w:val="00ED5F3E"/>
    <w:rsid w:val="00ED6D9A"/>
    <w:rsid w:val="00ED79FF"/>
    <w:rsid w:val="00ED7AB8"/>
    <w:rsid w:val="00EE0959"/>
    <w:rsid w:val="00EE0DEF"/>
    <w:rsid w:val="00EE1EBC"/>
    <w:rsid w:val="00EE23EE"/>
    <w:rsid w:val="00EE29F9"/>
    <w:rsid w:val="00EE2D34"/>
    <w:rsid w:val="00EE3F15"/>
    <w:rsid w:val="00EE48E5"/>
    <w:rsid w:val="00EE48EA"/>
    <w:rsid w:val="00EE5D3A"/>
    <w:rsid w:val="00EE5F74"/>
    <w:rsid w:val="00EE6E8C"/>
    <w:rsid w:val="00EE74AE"/>
    <w:rsid w:val="00EF05A5"/>
    <w:rsid w:val="00EF0736"/>
    <w:rsid w:val="00EF175C"/>
    <w:rsid w:val="00EF2FE1"/>
    <w:rsid w:val="00EF30C6"/>
    <w:rsid w:val="00EF37F9"/>
    <w:rsid w:val="00EF39A5"/>
    <w:rsid w:val="00EF3F76"/>
    <w:rsid w:val="00EF4160"/>
    <w:rsid w:val="00EF4B17"/>
    <w:rsid w:val="00EF7118"/>
    <w:rsid w:val="00EF73EB"/>
    <w:rsid w:val="00EF78C7"/>
    <w:rsid w:val="00F004D9"/>
    <w:rsid w:val="00F005DB"/>
    <w:rsid w:val="00F0092C"/>
    <w:rsid w:val="00F01C3D"/>
    <w:rsid w:val="00F01C43"/>
    <w:rsid w:val="00F0209C"/>
    <w:rsid w:val="00F02AEF"/>
    <w:rsid w:val="00F03182"/>
    <w:rsid w:val="00F031BF"/>
    <w:rsid w:val="00F033F5"/>
    <w:rsid w:val="00F03D81"/>
    <w:rsid w:val="00F03E2E"/>
    <w:rsid w:val="00F043D3"/>
    <w:rsid w:val="00F044CA"/>
    <w:rsid w:val="00F045BD"/>
    <w:rsid w:val="00F05020"/>
    <w:rsid w:val="00F0505C"/>
    <w:rsid w:val="00F05161"/>
    <w:rsid w:val="00F05837"/>
    <w:rsid w:val="00F05D92"/>
    <w:rsid w:val="00F06213"/>
    <w:rsid w:val="00F07E63"/>
    <w:rsid w:val="00F107DE"/>
    <w:rsid w:val="00F11BF1"/>
    <w:rsid w:val="00F11C83"/>
    <w:rsid w:val="00F12F57"/>
    <w:rsid w:val="00F133AC"/>
    <w:rsid w:val="00F13817"/>
    <w:rsid w:val="00F143D4"/>
    <w:rsid w:val="00F1446E"/>
    <w:rsid w:val="00F15968"/>
    <w:rsid w:val="00F15A56"/>
    <w:rsid w:val="00F15BCD"/>
    <w:rsid w:val="00F15C1C"/>
    <w:rsid w:val="00F161E6"/>
    <w:rsid w:val="00F16C76"/>
    <w:rsid w:val="00F1740C"/>
    <w:rsid w:val="00F17AFE"/>
    <w:rsid w:val="00F20719"/>
    <w:rsid w:val="00F208BE"/>
    <w:rsid w:val="00F20F56"/>
    <w:rsid w:val="00F21554"/>
    <w:rsid w:val="00F21DB6"/>
    <w:rsid w:val="00F21EA3"/>
    <w:rsid w:val="00F22033"/>
    <w:rsid w:val="00F22035"/>
    <w:rsid w:val="00F22117"/>
    <w:rsid w:val="00F22ABA"/>
    <w:rsid w:val="00F22AD6"/>
    <w:rsid w:val="00F23236"/>
    <w:rsid w:val="00F27762"/>
    <w:rsid w:val="00F27EB5"/>
    <w:rsid w:val="00F30059"/>
    <w:rsid w:val="00F3081F"/>
    <w:rsid w:val="00F30919"/>
    <w:rsid w:val="00F30A6A"/>
    <w:rsid w:val="00F30AF5"/>
    <w:rsid w:val="00F30C76"/>
    <w:rsid w:val="00F30C8A"/>
    <w:rsid w:val="00F30E37"/>
    <w:rsid w:val="00F3114C"/>
    <w:rsid w:val="00F32348"/>
    <w:rsid w:val="00F332E8"/>
    <w:rsid w:val="00F3351B"/>
    <w:rsid w:val="00F339B1"/>
    <w:rsid w:val="00F33CDB"/>
    <w:rsid w:val="00F33E2B"/>
    <w:rsid w:val="00F34164"/>
    <w:rsid w:val="00F34882"/>
    <w:rsid w:val="00F34B2A"/>
    <w:rsid w:val="00F34D74"/>
    <w:rsid w:val="00F34F25"/>
    <w:rsid w:val="00F35409"/>
    <w:rsid w:val="00F35662"/>
    <w:rsid w:val="00F35692"/>
    <w:rsid w:val="00F356E4"/>
    <w:rsid w:val="00F35D17"/>
    <w:rsid w:val="00F35F69"/>
    <w:rsid w:val="00F363A5"/>
    <w:rsid w:val="00F363F8"/>
    <w:rsid w:val="00F371C8"/>
    <w:rsid w:val="00F37F51"/>
    <w:rsid w:val="00F40B27"/>
    <w:rsid w:val="00F40C73"/>
    <w:rsid w:val="00F41B6D"/>
    <w:rsid w:val="00F41D37"/>
    <w:rsid w:val="00F42A3E"/>
    <w:rsid w:val="00F437E7"/>
    <w:rsid w:val="00F4382D"/>
    <w:rsid w:val="00F43E2B"/>
    <w:rsid w:val="00F4400C"/>
    <w:rsid w:val="00F442A8"/>
    <w:rsid w:val="00F44539"/>
    <w:rsid w:val="00F446E2"/>
    <w:rsid w:val="00F44E4F"/>
    <w:rsid w:val="00F45B2B"/>
    <w:rsid w:val="00F4602E"/>
    <w:rsid w:val="00F46228"/>
    <w:rsid w:val="00F4735C"/>
    <w:rsid w:val="00F475F2"/>
    <w:rsid w:val="00F4784A"/>
    <w:rsid w:val="00F478CD"/>
    <w:rsid w:val="00F47C94"/>
    <w:rsid w:val="00F47E0E"/>
    <w:rsid w:val="00F50BA9"/>
    <w:rsid w:val="00F512C4"/>
    <w:rsid w:val="00F513B1"/>
    <w:rsid w:val="00F51ACA"/>
    <w:rsid w:val="00F51C53"/>
    <w:rsid w:val="00F527CF"/>
    <w:rsid w:val="00F5288F"/>
    <w:rsid w:val="00F534BC"/>
    <w:rsid w:val="00F5426E"/>
    <w:rsid w:val="00F54D32"/>
    <w:rsid w:val="00F55343"/>
    <w:rsid w:val="00F55D81"/>
    <w:rsid w:val="00F5704A"/>
    <w:rsid w:val="00F5735D"/>
    <w:rsid w:val="00F57B7F"/>
    <w:rsid w:val="00F57D05"/>
    <w:rsid w:val="00F57D4C"/>
    <w:rsid w:val="00F604F6"/>
    <w:rsid w:val="00F61FFA"/>
    <w:rsid w:val="00F636C2"/>
    <w:rsid w:val="00F63760"/>
    <w:rsid w:val="00F63F4B"/>
    <w:rsid w:val="00F64862"/>
    <w:rsid w:val="00F6537C"/>
    <w:rsid w:val="00F65BED"/>
    <w:rsid w:val="00F65F75"/>
    <w:rsid w:val="00F665D3"/>
    <w:rsid w:val="00F66763"/>
    <w:rsid w:val="00F66BE7"/>
    <w:rsid w:val="00F66EF6"/>
    <w:rsid w:val="00F67D80"/>
    <w:rsid w:val="00F7052C"/>
    <w:rsid w:val="00F70AF1"/>
    <w:rsid w:val="00F70BE1"/>
    <w:rsid w:val="00F70C16"/>
    <w:rsid w:val="00F70D59"/>
    <w:rsid w:val="00F712EC"/>
    <w:rsid w:val="00F7196C"/>
    <w:rsid w:val="00F71F69"/>
    <w:rsid w:val="00F723AB"/>
    <w:rsid w:val="00F7256A"/>
    <w:rsid w:val="00F729C5"/>
    <w:rsid w:val="00F73182"/>
    <w:rsid w:val="00F73458"/>
    <w:rsid w:val="00F73918"/>
    <w:rsid w:val="00F73E5A"/>
    <w:rsid w:val="00F74208"/>
    <w:rsid w:val="00F7430E"/>
    <w:rsid w:val="00F7593C"/>
    <w:rsid w:val="00F75AAD"/>
    <w:rsid w:val="00F761A8"/>
    <w:rsid w:val="00F764AD"/>
    <w:rsid w:val="00F768FD"/>
    <w:rsid w:val="00F776DC"/>
    <w:rsid w:val="00F777F8"/>
    <w:rsid w:val="00F80082"/>
    <w:rsid w:val="00F800B8"/>
    <w:rsid w:val="00F8016F"/>
    <w:rsid w:val="00F80404"/>
    <w:rsid w:val="00F80551"/>
    <w:rsid w:val="00F8071F"/>
    <w:rsid w:val="00F80884"/>
    <w:rsid w:val="00F81428"/>
    <w:rsid w:val="00F81629"/>
    <w:rsid w:val="00F82100"/>
    <w:rsid w:val="00F823AC"/>
    <w:rsid w:val="00F82A42"/>
    <w:rsid w:val="00F82DCC"/>
    <w:rsid w:val="00F8394C"/>
    <w:rsid w:val="00F83B7C"/>
    <w:rsid w:val="00F84592"/>
    <w:rsid w:val="00F845B6"/>
    <w:rsid w:val="00F8473E"/>
    <w:rsid w:val="00F84836"/>
    <w:rsid w:val="00F84D57"/>
    <w:rsid w:val="00F85056"/>
    <w:rsid w:val="00F85908"/>
    <w:rsid w:val="00F85B03"/>
    <w:rsid w:val="00F86DE0"/>
    <w:rsid w:val="00F873DF"/>
    <w:rsid w:val="00F9021D"/>
    <w:rsid w:val="00F90296"/>
    <w:rsid w:val="00F905B4"/>
    <w:rsid w:val="00F909A5"/>
    <w:rsid w:val="00F90A0E"/>
    <w:rsid w:val="00F91BDF"/>
    <w:rsid w:val="00F92112"/>
    <w:rsid w:val="00F924FF"/>
    <w:rsid w:val="00F929FE"/>
    <w:rsid w:val="00F9410E"/>
    <w:rsid w:val="00F94422"/>
    <w:rsid w:val="00F9542D"/>
    <w:rsid w:val="00F96255"/>
    <w:rsid w:val="00F9638F"/>
    <w:rsid w:val="00F9676D"/>
    <w:rsid w:val="00F97241"/>
    <w:rsid w:val="00FA0295"/>
    <w:rsid w:val="00FA0402"/>
    <w:rsid w:val="00FA0ADB"/>
    <w:rsid w:val="00FA1332"/>
    <w:rsid w:val="00FA14EA"/>
    <w:rsid w:val="00FA18A0"/>
    <w:rsid w:val="00FA1B2D"/>
    <w:rsid w:val="00FA1F2A"/>
    <w:rsid w:val="00FA246B"/>
    <w:rsid w:val="00FA2931"/>
    <w:rsid w:val="00FA3510"/>
    <w:rsid w:val="00FA3793"/>
    <w:rsid w:val="00FA37B9"/>
    <w:rsid w:val="00FA42EB"/>
    <w:rsid w:val="00FA4375"/>
    <w:rsid w:val="00FA444E"/>
    <w:rsid w:val="00FA44A7"/>
    <w:rsid w:val="00FA4726"/>
    <w:rsid w:val="00FA49C3"/>
    <w:rsid w:val="00FA5571"/>
    <w:rsid w:val="00FA63CD"/>
    <w:rsid w:val="00FA642D"/>
    <w:rsid w:val="00FA69D5"/>
    <w:rsid w:val="00FA6BBB"/>
    <w:rsid w:val="00FA6BE1"/>
    <w:rsid w:val="00FA6ED1"/>
    <w:rsid w:val="00FA7C0C"/>
    <w:rsid w:val="00FB0A34"/>
    <w:rsid w:val="00FB147B"/>
    <w:rsid w:val="00FB1720"/>
    <w:rsid w:val="00FB1BB3"/>
    <w:rsid w:val="00FB38A6"/>
    <w:rsid w:val="00FB3D66"/>
    <w:rsid w:val="00FB3F52"/>
    <w:rsid w:val="00FB495A"/>
    <w:rsid w:val="00FB4980"/>
    <w:rsid w:val="00FB4B02"/>
    <w:rsid w:val="00FB50B3"/>
    <w:rsid w:val="00FB512B"/>
    <w:rsid w:val="00FB6C2F"/>
    <w:rsid w:val="00FB707D"/>
    <w:rsid w:val="00FB719F"/>
    <w:rsid w:val="00FB7343"/>
    <w:rsid w:val="00FB7825"/>
    <w:rsid w:val="00FB7B5D"/>
    <w:rsid w:val="00FB7B8A"/>
    <w:rsid w:val="00FC0246"/>
    <w:rsid w:val="00FC1925"/>
    <w:rsid w:val="00FC1AFB"/>
    <w:rsid w:val="00FC2C8A"/>
    <w:rsid w:val="00FC2E59"/>
    <w:rsid w:val="00FC384D"/>
    <w:rsid w:val="00FC4655"/>
    <w:rsid w:val="00FC47E2"/>
    <w:rsid w:val="00FC4853"/>
    <w:rsid w:val="00FC4865"/>
    <w:rsid w:val="00FC4B75"/>
    <w:rsid w:val="00FC4BD9"/>
    <w:rsid w:val="00FC4CB4"/>
    <w:rsid w:val="00FC539E"/>
    <w:rsid w:val="00FC5411"/>
    <w:rsid w:val="00FC5C0F"/>
    <w:rsid w:val="00FC657E"/>
    <w:rsid w:val="00FC6D10"/>
    <w:rsid w:val="00FC730E"/>
    <w:rsid w:val="00FC75BD"/>
    <w:rsid w:val="00FC7809"/>
    <w:rsid w:val="00FC7C34"/>
    <w:rsid w:val="00FC7EEE"/>
    <w:rsid w:val="00FD01B3"/>
    <w:rsid w:val="00FD041F"/>
    <w:rsid w:val="00FD04BD"/>
    <w:rsid w:val="00FD0632"/>
    <w:rsid w:val="00FD0BC5"/>
    <w:rsid w:val="00FD0E69"/>
    <w:rsid w:val="00FD0F84"/>
    <w:rsid w:val="00FD1123"/>
    <w:rsid w:val="00FD13F4"/>
    <w:rsid w:val="00FD1F08"/>
    <w:rsid w:val="00FD1FDA"/>
    <w:rsid w:val="00FD2117"/>
    <w:rsid w:val="00FD2564"/>
    <w:rsid w:val="00FD2864"/>
    <w:rsid w:val="00FD510F"/>
    <w:rsid w:val="00FD5376"/>
    <w:rsid w:val="00FD58DE"/>
    <w:rsid w:val="00FD5D0E"/>
    <w:rsid w:val="00FD600E"/>
    <w:rsid w:val="00FD60BB"/>
    <w:rsid w:val="00FD6919"/>
    <w:rsid w:val="00FD72A3"/>
    <w:rsid w:val="00FD771D"/>
    <w:rsid w:val="00FE01E8"/>
    <w:rsid w:val="00FE0309"/>
    <w:rsid w:val="00FE0800"/>
    <w:rsid w:val="00FE0B66"/>
    <w:rsid w:val="00FE0BE7"/>
    <w:rsid w:val="00FE18D6"/>
    <w:rsid w:val="00FE1E06"/>
    <w:rsid w:val="00FE21BE"/>
    <w:rsid w:val="00FE2A25"/>
    <w:rsid w:val="00FE2C6B"/>
    <w:rsid w:val="00FE4D4D"/>
    <w:rsid w:val="00FE5065"/>
    <w:rsid w:val="00FE547F"/>
    <w:rsid w:val="00FE5489"/>
    <w:rsid w:val="00FE5651"/>
    <w:rsid w:val="00FE5BC6"/>
    <w:rsid w:val="00FE5F67"/>
    <w:rsid w:val="00FE625E"/>
    <w:rsid w:val="00FE6F3C"/>
    <w:rsid w:val="00FE7A3D"/>
    <w:rsid w:val="00FE7B46"/>
    <w:rsid w:val="00FE7CCF"/>
    <w:rsid w:val="00FF000E"/>
    <w:rsid w:val="00FF008C"/>
    <w:rsid w:val="00FF035F"/>
    <w:rsid w:val="00FF0777"/>
    <w:rsid w:val="00FF113C"/>
    <w:rsid w:val="00FF17DD"/>
    <w:rsid w:val="00FF1AEA"/>
    <w:rsid w:val="00FF1EAE"/>
    <w:rsid w:val="00FF1EEC"/>
    <w:rsid w:val="00FF25C6"/>
    <w:rsid w:val="00FF2E6B"/>
    <w:rsid w:val="00FF3746"/>
    <w:rsid w:val="00FF3F95"/>
    <w:rsid w:val="00FF478B"/>
    <w:rsid w:val="00FF48A5"/>
    <w:rsid w:val="00FF4977"/>
    <w:rsid w:val="00FF4F04"/>
    <w:rsid w:val="00FF508E"/>
    <w:rsid w:val="00FF6207"/>
    <w:rsid w:val="00FF6E48"/>
    <w:rsid w:val="00FF6F4F"/>
    <w:rsid w:val="00FF750D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Bottom of Form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CD"/>
    <w:pPr>
      <w:spacing w:line="360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"/>
    <w:qFormat/>
    <w:rsid w:val="0066783C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отчета"/>
    <w:basedOn w:val="a"/>
    <w:rsid w:val="00D31C5F"/>
    <w:pPr>
      <w:spacing w:before="100" w:beforeAutospacing="1" w:after="100" w:afterAutospacing="1" w:line="240" w:lineRule="auto"/>
    </w:pPr>
    <w:rPr>
      <w:rFonts w:ascii="Arial Narrow" w:hAnsi="Arial Narrow"/>
    </w:rPr>
  </w:style>
  <w:style w:type="paragraph" w:customStyle="1" w:styleId="a4">
    <w:name w:val="Факторы"/>
    <w:basedOn w:val="a"/>
    <w:next w:val="a5"/>
    <w:rsid w:val="00897550"/>
    <w:pPr>
      <w:ind w:firstLine="0"/>
    </w:pPr>
    <w:rPr>
      <w:rFonts w:ascii="Arial Narrow" w:hAnsi="Arial Narrow"/>
      <w:b/>
      <w:color w:val="000080"/>
    </w:rPr>
  </w:style>
  <w:style w:type="paragraph" w:styleId="a5">
    <w:name w:val="Plain Text"/>
    <w:basedOn w:val="a"/>
    <w:rsid w:val="00897550"/>
    <w:rPr>
      <w:rFonts w:ascii="Courier New" w:hAnsi="Courier New" w:cs="Courier New"/>
      <w:sz w:val="20"/>
      <w:szCs w:val="20"/>
    </w:rPr>
  </w:style>
  <w:style w:type="character" w:styleId="a6">
    <w:name w:val="Strong"/>
    <w:uiPriority w:val="22"/>
    <w:qFormat/>
    <w:rsid w:val="002B6264"/>
    <w:rPr>
      <w:b/>
      <w:bCs/>
    </w:rPr>
  </w:style>
  <w:style w:type="character" w:styleId="a7">
    <w:name w:val="annotation reference"/>
    <w:semiHidden/>
    <w:rsid w:val="001B461B"/>
    <w:rPr>
      <w:sz w:val="16"/>
      <w:szCs w:val="16"/>
    </w:rPr>
  </w:style>
  <w:style w:type="paragraph" w:styleId="a8">
    <w:name w:val="annotation text"/>
    <w:basedOn w:val="a"/>
    <w:semiHidden/>
    <w:rsid w:val="001B461B"/>
    <w:rPr>
      <w:sz w:val="20"/>
      <w:szCs w:val="20"/>
    </w:rPr>
  </w:style>
  <w:style w:type="paragraph" w:styleId="a9">
    <w:name w:val="annotation subject"/>
    <w:basedOn w:val="a8"/>
    <w:next w:val="a8"/>
    <w:semiHidden/>
    <w:rsid w:val="001B461B"/>
    <w:rPr>
      <w:b/>
      <w:bCs/>
    </w:rPr>
  </w:style>
  <w:style w:type="paragraph" w:styleId="aa">
    <w:name w:val="Balloon Text"/>
    <w:basedOn w:val="a"/>
    <w:semiHidden/>
    <w:rsid w:val="001B461B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16092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60927"/>
  </w:style>
  <w:style w:type="character" w:customStyle="1" w:styleId="paragraph">
    <w:name w:val="paragraph"/>
    <w:basedOn w:val="a0"/>
    <w:rsid w:val="00F55D81"/>
  </w:style>
  <w:style w:type="paragraph" w:styleId="ad">
    <w:name w:val="footnote text"/>
    <w:basedOn w:val="a"/>
    <w:link w:val="ae"/>
    <w:rsid w:val="00C230F8"/>
    <w:rPr>
      <w:sz w:val="20"/>
      <w:szCs w:val="20"/>
    </w:rPr>
  </w:style>
  <w:style w:type="character" w:customStyle="1" w:styleId="ae">
    <w:name w:val="Текст сноски Знак"/>
    <w:link w:val="ad"/>
    <w:locked/>
    <w:rsid w:val="00AD1E2A"/>
  </w:style>
  <w:style w:type="character" w:styleId="af">
    <w:name w:val="footnote reference"/>
    <w:rsid w:val="00C230F8"/>
    <w:rPr>
      <w:vertAlign w:val="superscript"/>
    </w:rPr>
  </w:style>
  <w:style w:type="character" w:styleId="af0">
    <w:name w:val="Hyperlink"/>
    <w:uiPriority w:val="99"/>
    <w:rsid w:val="0066783C"/>
    <w:rPr>
      <w:color w:val="0000FF"/>
      <w:u w:val="single"/>
    </w:rPr>
  </w:style>
  <w:style w:type="paragraph" w:styleId="af1">
    <w:name w:val="Normal (Web)"/>
    <w:basedOn w:val="a"/>
    <w:uiPriority w:val="99"/>
    <w:rsid w:val="0066783C"/>
    <w:pPr>
      <w:spacing w:before="100" w:beforeAutospacing="1" w:after="100" w:afterAutospacing="1" w:line="240" w:lineRule="auto"/>
      <w:ind w:firstLine="0"/>
      <w:jc w:val="left"/>
    </w:pPr>
  </w:style>
  <w:style w:type="paragraph" w:styleId="af2">
    <w:name w:val="header"/>
    <w:basedOn w:val="a"/>
    <w:rsid w:val="0066783C"/>
    <w:pPr>
      <w:tabs>
        <w:tab w:val="center" w:pos="4677"/>
        <w:tab w:val="right" w:pos="9355"/>
      </w:tabs>
    </w:pPr>
  </w:style>
  <w:style w:type="paragraph" w:styleId="z-">
    <w:name w:val="HTML Bottom of Form"/>
    <w:basedOn w:val="a"/>
    <w:next w:val="a"/>
    <w:link w:val="z-0"/>
    <w:hidden/>
    <w:uiPriority w:val="99"/>
    <w:unhideWhenUsed/>
    <w:rsid w:val="00C42DC6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Конец формы Знак"/>
    <w:link w:val="z-"/>
    <w:uiPriority w:val="99"/>
    <w:rsid w:val="00C42DC6"/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256A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">
    <w:name w:val="highlight"/>
    <w:rsid w:val="00C15F23"/>
    <w:rPr>
      <w:rFonts w:ascii="Tahoma" w:hAnsi="Tahoma" w:cs="Tahoma" w:hint="default"/>
      <w:strike w:val="0"/>
      <w:dstrike w:val="0"/>
      <w:color w:val="000000"/>
      <w:u w:val="none"/>
      <w:effect w:val="none"/>
    </w:rPr>
  </w:style>
  <w:style w:type="paragraph" w:styleId="af3">
    <w:name w:val="Revision"/>
    <w:hidden/>
    <w:uiPriority w:val="99"/>
    <w:semiHidden/>
    <w:rsid w:val="00757241"/>
    <w:rPr>
      <w:sz w:val="24"/>
      <w:szCs w:val="24"/>
    </w:rPr>
  </w:style>
  <w:style w:type="character" w:styleId="af4">
    <w:name w:val="FollowedHyperlink"/>
    <w:uiPriority w:val="99"/>
    <w:rsid w:val="00AE01B7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791BE1"/>
    <w:pPr>
      <w:ind w:left="720"/>
      <w:contextualSpacing/>
    </w:pPr>
  </w:style>
  <w:style w:type="paragraph" w:customStyle="1" w:styleId="xl64">
    <w:name w:val="xl64"/>
    <w:basedOn w:val="a"/>
    <w:rsid w:val="00766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</w:pPr>
  </w:style>
  <w:style w:type="paragraph" w:customStyle="1" w:styleId="xl65">
    <w:name w:val="xl65"/>
    <w:basedOn w:val="a"/>
    <w:rsid w:val="00766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</w:pPr>
  </w:style>
  <w:style w:type="paragraph" w:customStyle="1" w:styleId="xl66">
    <w:name w:val="xl66"/>
    <w:basedOn w:val="a"/>
    <w:rsid w:val="007664F7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67">
    <w:name w:val="xl67"/>
    <w:basedOn w:val="a"/>
    <w:rsid w:val="007664F7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68">
    <w:name w:val="xl68"/>
    <w:basedOn w:val="a"/>
    <w:rsid w:val="007664F7"/>
    <w:pPr>
      <w:pBdr>
        <w:left w:val="single" w:sz="4" w:space="0" w:color="auto"/>
      </w:pBdr>
      <w:shd w:val="clear" w:color="000000" w:fill="538DD5"/>
      <w:spacing w:before="100" w:beforeAutospacing="1" w:after="100" w:afterAutospacing="1" w:line="240" w:lineRule="auto"/>
      <w:ind w:firstLine="0"/>
      <w:jc w:val="left"/>
    </w:pPr>
  </w:style>
  <w:style w:type="paragraph" w:customStyle="1" w:styleId="xl69">
    <w:name w:val="xl69"/>
    <w:basedOn w:val="a"/>
    <w:rsid w:val="007664F7"/>
    <w:pPr>
      <w:pBdr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ind w:firstLine="0"/>
      <w:jc w:val="left"/>
    </w:pPr>
  </w:style>
  <w:style w:type="paragraph" w:customStyle="1" w:styleId="xl70">
    <w:name w:val="xl70"/>
    <w:basedOn w:val="a"/>
    <w:rsid w:val="007664F7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</w:pPr>
  </w:style>
  <w:style w:type="paragraph" w:customStyle="1" w:styleId="xl71">
    <w:name w:val="xl71"/>
    <w:basedOn w:val="a"/>
    <w:rsid w:val="007664F7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72">
    <w:name w:val="xl72"/>
    <w:basedOn w:val="a"/>
    <w:rsid w:val="007664F7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73">
    <w:name w:val="xl73"/>
    <w:basedOn w:val="a"/>
    <w:rsid w:val="007664F7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74">
    <w:name w:val="xl74"/>
    <w:basedOn w:val="a"/>
    <w:rsid w:val="007664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75">
    <w:name w:val="xl75"/>
    <w:basedOn w:val="a"/>
    <w:rsid w:val="007664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76">
    <w:name w:val="xl76"/>
    <w:basedOn w:val="a"/>
    <w:rsid w:val="007664F7"/>
    <w:pPr>
      <w:pBdr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</w:pPr>
  </w:style>
  <w:style w:type="paragraph" w:customStyle="1" w:styleId="xl77">
    <w:name w:val="xl77"/>
    <w:basedOn w:val="a"/>
    <w:rsid w:val="007664F7"/>
    <w:pPr>
      <w:pBdr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</w:pPr>
  </w:style>
  <w:style w:type="paragraph" w:customStyle="1" w:styleId="xl78">
    <w:name w:val="xl78"/>
    <w:basedOn w:val="a"/>
    <w:rsid w:val="007664F7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</w:pPr>
  </w:style>
  <w:style w:type="paragraph" w:customStyle="1" w:styleId="xl79">
    <w:name w:val="xl79"/>
    <w:basedOn w:val="a"/>
    <w:rsid w:val="007664F7"/>
    <w:pPr>
      <w:pBdr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</w:pPr>
  </w:style>
  <w:style w:type="paragraph" w:customStyle="1" w:styleId="xl80">
    <w:name w:val="xl80"/>
    <w:basedOn w:val="a"/>
    <w:rsid w:val="007664F7"/>
    <w:pPr>
      <w:pBdr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</w:pPr>
  </w:style>
  <w:style w:type="paragraph" w:customStyle="1" w:styleId="xl81">
    <w:name w:val="xl81"/>
    <w:basedOn w:val="a"/>
    <w:rsid w:val="007664F7"/>
    <w:pPr>
      <w:shd w:val="clear" w:color="000000" w:fill="00B0F0"/>
      <w:spacing w:before="100" w:beforeAutospacing="1" w:after="100" w:afterAutospacing="1" w:line="240" w:lineRule="auto"/>
      <w:ind w:firstLine="0"/>
      <w:jc w:val="left"/>
    </w:pPr>
  </w:style>
  <w:style w:type="paragraph" w:customStyle="1" w:styleId="xl82">
    <w:name w:val="xl82"/>
    <w:basedOn w:val="a"/>
    <w:rsid w:val="007664F7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83">
    <w:name w:val="xl83"/>
    <w:basedOn w:val="a"/>
    <w:rsid w:val="007664F7"/>
    <w:pPr>
      <w:pBdr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</w:pPr>
  </w:style>
  <w:style w:type="paragraph" w:customStyle="1" w:styleId="xl84">
    <w:name w:val="xl84"/>
    <w:basedOn w:val="a"/>
    <w:rsid w:val="007664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85">
    <w:name w:val="xl85"/>
    <w:basedOn w:val="a"/>
    <w:rsid w:val="007664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</w:style>
  <w:style w:type="paragraph" w:customStyle="1" w:styleId="xl86">
    <w:name w:val="xl86"/>
    <w:basedOn w:val="a"/>
    <w:rsid w:val="007664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</w:style>
  <w:style w:type="paragraph" w:customStyle="1" w:styleId="xl87">
    <w:name w:val="xl87"/>
    <w:basedOn w:val="a"/>
    <w:rsid w:val="007664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Bottom of Form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CD"/>
    <w:pPr>
      <w:spacing w:line="360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"/>
    <w:qFormat/>
    <w:rsid w:val="0066783C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отчета"/>
    <w:basedOn w:val="a"/>
    <w:rsid w:val="00D31C5F"/>
    <w:pPr>
      <w:spacing w:before="100" w:beforeAutospacing="1" w:after="100" w:afterAutospacing="1" w:line="240" w:lineRule="auto"/>
    </w:pPr>
    <w:rPr>
      <w:rFonts w:ascii="Arial Narrow" w:hAnsi="Arial Narrow"/>
    </w:rPr>
  </w:style>
  <w:style w:type="paragraph" w:customStyle="1" w:styleId="a4">
    <w:name w:val="Факторы"/>
    <w:basedOn w:val="a"/>
    <w:next w:val="a5"/>
    <w:rsid w:val="00897550"/>
    <w:pPr>
      <w:ind w:firstLine="0"/>
    </w:pPr>
    <w:rPr>
      <w:rFonts w:ascii="Arial Narrow" w:hAnsi="Arial Narrow"/>
      <w:b/>
      <w:color w:val="000080"/>
    </w:rPr>
  </w:style>
  <w:style w:type="paragraph" w:styleId="a5">
    <w:name w:val="Plain Text"/>
    <w:basedOn w:val="a"/>
    <w:rsid w:val="00897550"/>
    <w:rPr>
      <w:rFonts w:ascii="Courier New" w:hAnsi="Courier New" w:cs="Courier New"/>
      <w:sz w:val="20"/>
      <w:szCs w:val="20"/>
    </w:rPr>
  </w:style>
  <w:style w:type="character" w:styleId="a6">
    <w:name w:val="Strong"/>
    <w:uiPriority w:val="22"/>
    <w:qFormat/>
    <w:rsid w:val="002B6264"/>
    <w:rPr>
      <w:b/>
      <w:bCs/>
    </w:rPr>
  </w:style>
  <w:style w:type="character" w:styleId="a7">
    <w:name w:val="annotation reference"/>
    <w:semiHidden/>
    <w:rsid w:val="001B461B"/>
    <w:rPr>
      <w:sz w:val="16"/>
      <w:szCs w:val="16"/>
    </w:rPr>
  </w:style>
  <w:style w:type="paragraph" w:styleId="a8">
    <w:name w:val="annotation text"/>
    <w:basedOn w:val="a"/>
    <w:semiHidden/>
    <w:rsid w:val="001B461B"/>
    <w:rPr>
      <w:sz w:val="20"/>
      <w:szCs w:val="20"/>
    </w:rPr>
  </w:style>
  <w:style w:type="paragraph" w:styleId="a9">
    <w:name w:val="annotation subject"/>
    <w:basedOn w:val="a8"/>
    <w:next w:val="a8"/>
    <w:semiHidden/>
    <w:rsid w:val="001B461B"/>
    <w:rPr>
      <w:b/>
      <w:bCs/>
    </w:rPr>
  </w:style>
  <w:style w:type="paragraph" w:styleId="aa">
    <w:name w:val="Balloon Text"/>
    <w:basedOn w:val="a"/>
    <w:semiHidden/>
    <w:rsid w:val="001B461B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16092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60927"/>
  </w:style>
  <w:style w:type="character" w:customStyle="1" w:styleId="paragraph">
    <w:name w:val="paragraph"/>
    <w:basedOn w:val="a0"/>
    <w:rsid w:val="00F55D81"/>
  </w:style>
  <w:style w:type="paragraph" w:styleId="ad">
    <w:name w:val="footnote text"/>
    <w:basedOn w:val="a"/>
    <w:link w:val="ae"/>
    <w:rsid w:val="00C230F8"/>
    <w:rPr>
      <w:sz w:val="20"/>
      <w:szCs w:val="20"/>
    </w:rPr>
  </w:style>
  <w:style w:type="character" w:customStyle="1" w:styleId="ae">
    <w:name w:val="Текст сноски Знак"/>
    <w:link w:val="ad"/>
    <w:locked/>
    <w:rsid w:val="00AD1E2A"/>
  </w:style>
  <w:style w:type="character" w:styleId="af">
    <w:name w:val="footnote reference"/>
    <w:rsid w:val="00C230F8"/>
    <w:rPr>
      <w:vertAlign w:val="superscript"/>
    </w:rPr>
  </w:style>
  <w:style w:type="character" w:styleId="af0">
    <w:name w:val="Hyperlink"/>
    <w:uiPriority w:val="99"/>
    <w:rsid w:val="0066783C"/>
    <w:rPr>
      <w:color w:val="0000FF"/>
      <w:u w:val="single"/>
    </w:rPr>
  </w:style>
  <w:style w:type="paragraph" w:styleId="af1">
    <w:name w:val="Normal (Web)"/>
    <w:basedOn w:val="a"/>
    <w:uiPriority w:val="99"/>
    <w:rsid w:val="0066783C"/>
    <w:pPr>
      <w:spacing w:before="100" w:beforeAutospacing="1" w:after="100" w:afterAutospacing="1" w:line="240" w:lineRule="auto"/>
      <w:ind w:firstLine="0"/>
      <w:jc w:val="left"/>
    </w:pPr>
  </w:style>
  <w:style w:type="paragraph" w:styleId="af2">
    <w:name w:val="header"/>
    <w:basedOn w:val="a"/>
    <w:rsid w:val="0066783C"/>
    <w:pPr>
      <w:tabs>
        <w:tab w:val="center" w:pos="4677"/>
        <w:tab w:val="right" w:pos="9355"/>
      </w:tabs>
    </w:pPr>
  </w:style>
  <w:style w:type="paragraph" w:styleId="z-">
    <w:name w:val="HTML Bottom of Form"/>
    <w:basedOn w:val="a"/>
    <w:next w:val="a"/>
    <w:link w:val="z-0"/>
    <w:hidden/>
    <w:uiPriority w:val="99"/>
    <w:unhideWhenUsed/>
    <w:rsid w:val="00C42DC6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Конец формы Знак"/>
    <w:link w:val="z-"/>
    <w:uiPriority w:val="99"/>
    <w:rsid w:val="00C42DC6"/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256A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">
    <w:name w:val="highlight"/>
    <w:rsid w:val="00C15F23"/>
    <w:rPr>
      <w:rFonts w:ascii="Tahoma" w:hAnsi="Tahoma" w:cs="Tahoma" w:hint="default"/>
      <w:strike w:val="0"/>
      <w:dstrike w:val="0"/>
      <w:color w:val="000000"/>
      <w:u w:val="none"/>
      <w:effect w:val="none"/>
    </w:rPr>
  </w:style>
  <w:style w:type="paragraph" w:styleId="af3">
    <w:name w:val="Revision"/>
    <w:hidden/>
    <w:uiPriority w:val="99"/>
    <w:semiHidden/>
    <w:rsid w:val="00757241"/>
    <w:rPr>
      <w:sz w:val="24"/>
      <w:szCs w:val="24"/>
    </w:rPr>
  </w:style>
  <w:style w:type="character" w:styleId="af4">
    <w:name w:val="FollowedHyperlink"/>
    <w:uiPriority w:val="99"/>
    <w:rsid w:val="00AE01B7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791BE1"/>
    <w:pPr>
      <w:ind w:left="720"/>
      <w:contextualSpacing/>
    </w:pPr>
  </w:style>
  <w:style w:type="paragraph" w:customStyle="1" w:styleId="xl64">
    <w:name w:val="xl64"/>
    <w:basedOn w:val="a"/>
    <w:rsid w:val="00766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</w:pPr>
  </w:style>
  <w:style w:type="paragraph" w:customStyle="1" w:styleId="xl65">
    <w:name w:val="xl65"/>
    <w:basedOn w:val="a"/>
    <w:rsid w:val="00766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</w:pPr>
  </w:style>
  <w:style w:type="paragraph" w:customStyle="1" w:styleId="xl66">
    <w:name w:val="xl66"/>
    <w:basedOn w:val="a"/>
    <w:rsid w:val="007664F7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67">
    <w:name w:val="xl67"/>
    <w:basedOn w:val="a"/>
    <w:rsid w:val="007664F7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68">
    <w:name w:val="xl68"/>
    <w:basedOn w:val="a"/>
    <w:rsid w:val="007664F7"/>
    <w:pPr>
      <w:pBdr>
        <w:left w:val="single" w:sz="4" w:space="0" w:color="auto"/>
      </w:pBdr>
      <w:shd w:val="clear" w:color="000000" w:fill="538DD5"/>
      <w:spacing w:before="100" w:beforeAutospacing="1" w:after="100" w:afterAutospacing="1" w:line="240" w:lineRule="auto"/>
      <w:ind w:firstLine="0"/>
      <w:jc w:val="left"/>
    </w:pPr>
  </w:style>
  <w:style w:type="paragraph" w:customStyle="1" w:styleId="xl69">
    <w:name w:val="xl69"/>
    <w:basedOn w:val="a"/>
    <w:rsid w:val="007664F7"/>
    <w:pPr>
      <w:pBdr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ind w:firstLine="0"/>
      <w:jc w:val="left"/>
    </w:pPr>
  </w:style>
  <w:style w:type="paragraph" w:customStyle="1" w:styleId="xl70">
    <w:name w:val="xl70"/>
    <w:basedOn w:val="a"/>
    <w:rsid w:val="007664F7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left"/>
    </w:pPr>
  </w:style>
  <w:style w:type="paragraph" w:customStyle="1" w:styleId="xl71">
    <w:name w:val="xl71"/>
    <w:basedOn w:val="a"/>
    <w:rsid w:val="007664F7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72">
    <w:name w:val="xl72"/>
    <w:basedOn w:val="a"/>
    <w:rsid w:val="007664F7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73">
    <w:name w:val="xl73"/>
    <w:basedOn w:val="a"/>
    <w:rsid w:val="007664F7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74">
    <w:name w:val="xl74"/>
    <w:basedOn w:val="a"/>
    <w:rsid w:val="007664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75">
    <w:name w:val="xl75"/>
    <w:basedOn w:val="a"/>
    <w:rsid w:val="007664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76">
    <w:name w:val="xl76"/>
    <w:basedOn w:val="a"/>
    <w:rsid w:val="007664F7"/>
    <w:pPr>
      <w:pBdr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</w:pPr>
  </w:style>
  <w:style w:type="paragraph" w:customStyle="1" w:styleId="xl77">
    <w:name w:val="xl77"/>
    <w:basedOn w:val="a"/>
    <w:rsid w:val="007664F7"/>
    <w:pPr>
      <w:pBdr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</w:pPr>
  </w:style>
  <w:style w:type="paragraph" w:customStyle="1" w:styleId="xl78">
    <w:name w:val="xl78"/>
    <w:basedOn w:val="a"/>
    <w:rsid w:val="007664F7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</w:pPr>
  </w:style>
  <w:style w:type="paragraph" w:customStyle="1" w:styleId="xl79">
    <w:name w:val="xl79"/>
    <w:basedOn w:val="a"/>
    <w:rsid w:val="007664F7"/>
    <w:pPr>
      <w:pBdr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</w:pPr>
  </w:style>
  <w:style w:type="paragraph" w:customStyle="1" w:styleId="xl80">
    <w:name w:val="xl80"/>
    <w:basedOn w:val="a"/>
    <w:rsid w:val="007664F7"/>
    <w:pPr>
      <w:pBdr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</w:pPr>
  </w:style>
  <w:style w:type="paragraph" w:customStyle="1" w:styleId="xl81">
    <w:name w:val="xl81"/>
    <w:basedOn w:val="a"/>
    <w:rsid w:val="007664F7"/>
    <w:pPr>
      <w:shd w:val="clear" w:color="000000" w:fill="00B0F0"/>
      <w:spacing w:before="100" w:beforeAutospacing="1" w:after="100" w:afterAutospacing="1" w:line="240" w:lineRule="auto"/>
      <w:ind w:firstLine="0"/>
      <w:jc w:val="left"/>
    </w:pPr>
  </w:style>
  <w:style w:type="paragraph" w:customStyle="1" w:styleId="xl82">
    <w:name w:val="xl82"/>
    <w:basedOn w:val="a"/>
    <w:rsid w:val="007664F7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83">
    <w:name w:val="xl83"/>
    <w:basedOn w:val="a"/>
    <w:rsid w:val="007664F7"/>
    <w:pPr>
      <w:pBdr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="0"/>
      <w:jc w:val="left"/>
    </w:pPr>
  </w:style>
  <w:style w:type="paragraph" w:customStyle="1" w:styleId="xl84">
    <w:name w:val="xl84"/>
    <w:basedOn w:val="a"/>
    <w:rsid w:val="007664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85">
    <w:name w:val="xl85"/>
    <w:basedOn w:val="a"/>
    <w:rsid w:val="007664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</w:style>
  <w:style w:type="paragraph" w:customStyle="1" w:styleId="xl86">
    <w:name w:val="xl86"/>
    <w:basedOn w:val="a"/>
    <w:rsid w:val="007664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</w:style>
  <w:style w:type="paragraph" w:customStyle="1" w:styleId="xl87">
    <w:name w:val="xl87"/>
    <w:basedOn w:val="a"/>
    <w:rsid w:val="007664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footer" Target="footer2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DA23-3691-4606-922D-1E796B94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5776</Words>
  <Characters>28866</Characters>
  <Application>Microsoft Office Word</Application>
  <DocSecurity>0</DocSecurity>
  <Lines>240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прогнозам «Эксперта РА» 2010 год станет рекордным по прибыли банковского сектора…и по количеству убыточных банков</vt:lpstr>
    </vt:vector>
  </TitlesOfParts>
  <Company>Expert</Company>
  <LinksUpToDate>false</LinksUpToDate>
  <CharactersWithSpaces>34573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прогнозам «Эксперта РА» 2010 год станет рекордным по прибыли банковского сектора…и по количеству убыточных банков</dc:title>
  <dc:creator>Saraev</dc:creator>
  <cp:lastModifiedBy>Васекина Наталья</cp:lastModifiedBy>
  <cp:revision>8</cp:revision>
  <cp:lastPrinted>2013-08-27T14:29:00Z</cp:lastPrinted>
  <dcterms:created xsi:type="dcterms:W3CDTF">2013-09-30T11:32:00Z</dcterms:created>
  <dcterms:modified xsi:type="dcterms:W3CDTF">2013-12-30T08:44:00Z</dcterms:modified>
</cp:coreProperties>
</file>